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供应室清洗喷枪、干燥喷枪采购参数</w:t>
      </w: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清洗喷枪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1、枪体采用SUS304不锈钢，防止内腔腐蚀生锈，避免二次污染，配备八个螺旋式清洗喷嘴，清洗喷嘴与枪体之间可以任意更换，适合不同类型的内镜管道，对内镜管道及手术器械管壁进行彻底冲洗；耐受压力0-0.75MPa；</w:t>
      </w:r>
    </w:p>
    <w:p>
      <w:pPr>
        <w:numPr>
          <w:ilvl w:val="0"/>
          <w:numId w:val="0"/>
        </w:numPr>
        <w:ind w:firstLine="210" w:firstLineChars="1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2、造型新颖，手握轻便，开、关、水压、气压的调节完全由喷枪扳手控制，使用方便操作简单、清洗彻底，带有八个常用喷头、可分别用于水冲洗和压缩空气干燥；                        </w:t>
      </w:r>
    </w:p>
    <w:p>
      <w:pPr>
        <w:numPr>
          <w:ilvl w:val="0"/>
          <w:numId w:val="0"/>
        </w:numPr>
        <w:ind w:firstLine="210" w:firstLineChars="1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3、用途：主要用于各医院供应室</w:t>
      </w: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干燥喷枪</w:t>
      </w:r>
    </w:p>
    <w:p>
      <w:pPr>
        <w:numPr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1、枪体采用SUS304不锈钢，防止内腔腐蚀生锈，避免二次污染；</w:t>
      </w:r>
    </w:p>
    <w:p>
      <w:pPr>
        <w:numPr>
          <w:numId w:val="0"/>
        </w:numPr>
        <w:ind w:firstLine="210" w:firstLineChars="1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2、配备一个螺旋式清洗喷嘴，清洗喷嘴与枪体之间可以任意更换，适合不同类型的内镜管道，对内镜管道及手术器械管壁进行彻底冲洗；</w:t>
      </w:r>
    </w:p>
    <w:p>
      <w:pPr>
        <w:numPr>
          <w:numId w:val="0"/>
        </w:numPr>
        <w:ind w:firstLine="210" w:firstLineChars="1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3、耐受压力0-0.75MPa； </w:t>
      </w: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封口机</w:t>
      </w:r>
    </w:p>
    <w:p>
      <w:pPr>
        <w:numPr>
          <w:ilvl w:val="0"/>
          <w:numId w:val="2"/>
        </w:numPr>
        <w:tabs>
          <w:tab w:val="left" w:pos="420"/>
          <w:tab w:val="clear" w:pos="312"/>
        </w:tabs>
        <w:spacing w:line="360" w:lineRule="auto"/>
        <w:ind w:left="153" w:leftChars="0" w:firstLine="0" w:firstLineChars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全中文操作界面，内置时钟和参数自动储存功能；</w:t>
      </w:r>
    </w:p>
    <w:p>
      <w:pPr>
        <w:numPr>
          <w:ilvl w:val="0"/>
          <w:numId w:val="2"/>
        </w:numPr>
        <w:tabs>
          <w:tab w:val="left" w:pos="420"/>
          <w:tab w:val="clear" w:pos="312"/>
        </w:tabs>
        <w:spacing w:line="360" w:lineRule="auto"/>
        <w:ind w:left="153" w:leftChars="0" w:firstLine="0" w:firstLineChars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微电脑智能温度控制，温控精度±1%，工作温度60~220℃任意设置</w:t>
      </w:r>
      <w:r>
        <w:rPr>
          <w:rFonts w:hint="eastAsia"/>
          <w:sz w:val="24"/>
          <w:szCs w:val="24"/>
          <w:lang w:val="en-US" w:eastAsia="zh-CN"/>
        </w:rPr>
        <w:t>;</w:t>
      </w:r>
    </w:p>
    <w:p>
      <w:pPr>
        <w:numPr>
          <w:ilvl w:val="0"/>
          <w:numId w:val="2"/>
        </w:numPr>
        <w:tabs>
          <w:tab w:val="left" w:pos="420"/>
          <w:tab w:val="clear" w:pos="312"/>
        </w:tabs>
        <w:spacing w:line="360" w:lineRule="auto"/>
        <w:ind w:left="153" w:leftChars="0" w:firstLine="0" w:firstLineChars="0"/>
        <w:rPr>
          <w:rFonts w:hint="default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高速升温设计，室温~180℃升温只需40秒</w:t>
      </w:r>
      <w:r>
        <w:rPr>
          <w:rFonts w:hint="eastAsia"/>
          <w:sz w:val="24"/>
          <w:szCs w:val="24"/>
          <w:lang w:val="en-US" w:eastAsia="zh-CN"/>
        </w:rPr>
        <w:t>;</w:t>
      </w:r>
    </w:p>
    <w:p>
      <w:pPr>
        <w:numPr>
          <w:ilvl w:val="0"/>
          <w:numId w:val="2"/>
        </w:numPr>
        <w:tabs>
          <w:tab w:val="left" w:pos="420"/>
          <w:tab w:val="clear" w:pos="312"/>
        </w:tabs>
        <w:spacing w:line="360" w:lineRule="auto"/>
        <w:ind w:left="153" w:leftChars="0" w:firstLine="0" w:firstLineChars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封口速度10m/min；采用光控技术实现封口打印自动检测</w:t>
      </w:r>
    </w:p>
    <w:p>
      <w:pPr>
        <w:numPr>
          <w:ilvl w:val="0"/>
          <w:numId w:val="2"/>
        </w:numPr>
        <w:tabs>
          <w:tab w:val="left" w:pos="420"/>
          <w:tab w:val="clear" w:pos="312"/>
        </w:tabs>
        <w:spacing w:line="360" w:lineRule="auto"/>
        <w:ind w:left="153" w:leftChars="0" w:firstLine="0" w:firstLineChars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封纹宽度12mm；封口强度符合YY/T 0698.5-2009的要求；</w:t>
      </w:r>
    </w:p>
    <w:p>
      <w:pPr>
        <w:numPr>
          <w:ilvl w:val="0"/>
          <w:numId w:val="2"/>
        </w:numPr>
        <w:tabs>
          <w:tab w:val="left" w:pos="420"/>
          <w:tab w:val="clear" w:pos="312"/>
        </w:tabs>
        <w:spacing w:line="360" w:lineRule="auto"/>
        <w:ind w:left="153" w:leftChars="0" w:firstLine="0" w:firstLineChars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内置一台打印机，可以设置打印事项、调整打印内容；</w:t>
      </w:r>
    </w:p>
    <w:p>
      <w:pPr>
        <w:numPr>
          <w:ilvl w:val="0"/>
          <w:numId w:val="2"/>
        </w:numPr>
        <w:tabs>
          <w:tab w:val="left" w:pos="420"/>
          <w:tab w:val="clear" w:pos="312"/>
        </w:tabs>
        <w:spacing w:line="360" w:lineRule="auto"/>
        <w:ind w:left="153" w:leftChars="0" w:firstLine="0" w:firstLineChars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中文、符号、数字以及符合《YY 0466-2003 医疗器械 用于医疗器械标签、标记和提供信息的符号》的特殊符号打印功能，可实现卫生部要求的有效期、批次、操作者标号、锅号、锅次等各种打印要求；</w:t>
      </w:r>
    </w:p>
    <w:p>
      <w:pPr>
        <w:numPr>
          <w:ilvl w:val="0"/>
          <w:numId w:val="2"/>
        </w:numPr>
        <w:tabs>
          <w:tab w:val="left" w:pos="420"/>
          <w:tab w:val="clear" w:pos="312"/>
        </w:tabs>
        <w:spacing w:line="360" w:lineRule="auto"/>
        <w:ind w:left="153" w:leftChars="0" w:firstLine="0" w:firstLineChars="0"/>
        <w:rPr>
          <w:rFonts w:hint="eastAsia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灭菌日期、失效期限可以根据设置自动进行调整，不需手动调整每月天数</w:t>
      </w:r>
      <w:r>
        <w:rPr>
          <w:rFonts w:hint="eastAsia"/>
          <w:sz w:val="24"/>
          <w:szCs w:val="24"/>
        </w:rPr>
        <w:t>；</w:t>
      </w:r>
    </w:p>
    <w:p>
      <w:pPr>
        <w:numPr>
          <w:ilvl w:val="0"/>
          <w:numId w:val="2"/>
        </w:numPr>
        <w:tabs>
          <w:tab w:val="left" w:pos="420"/>
          <w:tab w:val="clear" w:pos="312"/>
        </w:tabs>
        <w:spacing w:line="360" w:lineRule="auto"/>
        <w:ind w:left="153" w:leftChars="0" w:firstLine="0" w:firstLineChars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故障自动报警指示，可实现工作过程的自动检测，对出现的各种故障自动报警或提示</w:t>
      </w:r>
    </w:p>
    <w:p>
      <w:pPr>
        <w:numPr>
          <w:ilvl w:val="0"/>
          <w:numId w:val="1"/>
        </w:numPr>
        <w:tabs>
          <w:tab w:val="left" w:pos="420"/>
        </w:tabs>
        <w:spacing w:line="360" w:lineRule="auto"/>
        <w:ind w:left="0" w:leftChars="0" w:firstLine="0" w:firstLineChars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洗眼器</w:t>
      </w:r>
    </w:p>
    <w:p>
      <w:pPr>
        <w:numPr>
          <w:numId w:val="0"/>
        </w:numPr>
        <w:tabs>
          <w:tab w:val="left" w:pos="420"/>
        </w:tabs>
        <w:spacing w:line="360" w:lineRule="auto"/>
        <w:ind w:leftChars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1、双喷淋头，喷淋头采用软性橡胶，出水经缓压处理呈泡沫头水柱，能有有效防止冲伤眼睛；</w:t>
      </w:r>
    </w:p>
    <w:p>
      <w:pPr>
        <w:numPr>
          <w:numId w:val="0"/>
        </w:numPr>
        <w:tabs>
          <w:tab w:val="left" w:pos="420"/>
        </w:tabs>
        <w:spacing w:line="360" w:lineRule="auto"/>
        <w:ind w:leftChars="0" w:firstLine="240" w:firstLineChars="1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2、防尘盖采用PP材质，美观卫生，使用时可自动被水冲开，避免操作者接触出水口，保证水质洁净；</w:t>
      </w:r>
    </w:p>
    <w:p>
      <w:pPr>
        <w:numPr>
          <w:numId w:val="0"/>
        </w:numPr>
        <w:tabs>
          <w:tab w:val="left" w:pos="420"/>
        </w:tabs>
        <w:spacing w:line="360" w:lineRule="auto"/>
        <w:ind w:leftChars="0" w:firstLine="240" w:firstLineChars="100"/>
        <w:rPr>
          <w:rFonts w:hint="default"/>
          <w:sz w:val="24"/>
          <w:szCs w:val="24"/>
          <w:lang w:val="en-US" w:eastAsia="zh-CN"/>
        </w:rPr>
      </w:pPr>
      <w:bookmarkStart w:id="0" w:name="_GoBack"/>
      <w:bookmarkEnd w:id="0"/>
      <w:r>
        <w:rPr>
          <w:rFonts w:hint="eastAsia"/>
          <w:sz w:val="24"/>
          <w:szCs w:val="24"/>
          <w:lang w:val="en-US" w:eastAsia="zh-CN"/>
        </w:rPr>
        <w:t>3、用途：用于对眼部和面部进行清洗</w:t>
      </w:r>
    </w:p>
    <w:p>
      <w:pPr>
        <w:numPr>
          <w:numId w:val="0"/>
        </w:num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8A7B051"/>
    <w:multiLevelType w:val="singleLevel"/>
    <w:tmpl w:val="D8A7B05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23F703BC"/>
    <w:multiLevelType w:val="singleLevel"/>
    <w:tmpl w:val="23F703BC"/>
    <w:lvl w:ilvl="0" w:tentative="0">
      <w:start w:val="1"/>
      <w:numFmt w:val="decimal"/>
      <w:lvlText w:val="%1."/>
      <w:lvlJc w:val="left"/>
      <w:pPr>
        <w:tabs>
          <w:tab w:val="left" w:pos="312"/>
        </w:tabs>
        <w:ind w:left="153" w:leftChars="0" w:firstLine="0" w:firstLineChars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835F00"/>
    <w:rsid w:val="54206EDD"/>
    <w:rsid w:val="647839F4"/>
    <w:rsid w:val="743524A4"/>
    <w:rsid w:val="77AD1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2021-10-25T23:43:00Z</dcterms:created>
  <dc:creator>Administrator</dc:creator>
  <cp:lastModifiedBy>宁静以致远</cp:lastModifiedBy>
  <dcterms:modified xsi:type="dcterms:W3CDTF">2021-10-26T06:56:54Z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801573244CE145C2B1A1ECBE14EB783B</vt:lpwstr>
  </property>
</Properties>
</file>