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供应商在参加询价活动时，所提供的</w:t>
      </w:r>
      <w:r>
        <w:rPr>
          <w:rFonts w:hint="eastAsia" w:asciiTheme="minorEastAsia" w:hAnsiTheme="minorEastAsia" w:eastAsiaTheme="minorEastAsia" w:cstheme="minorEastAsia"/>
          <w:b/>
          <w:sz w:val="28"/>
          <w:szCs w:val="28"/>
          <w:lang w:eastAsia="zh-CN"/>
        </w:rPr>
        <w:t>响应文件</w:t>
      </w:r>
      <w:r>
        <w:rPr>
          <w:rFonts w:hint="eastAsia" w:asciiTheme="minorEastAsia" w:hAnsiTheme="minorEastAsia" w:eastAsiaTheme="minorEastAsia" w:cstheme="minorEastAsia"/>
          <w:b/>
          <w:sz w:val="28"/>
          <w:szCs w:val="28"/>
        </w:rPr>
        <w:t>应包括：</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Cs/>
          <w:sz w:val="28"/>
          <w:szCs w:val="28"/>
        </w:rPr>
        <w:t>1.</w:t>
      </w:r>
      <w:r>
        <w:rPr>
          <w:rFonts w:hint="eastAsia" w:asciiTheme="minorEastAsia" w:hAnsiTheme="minorEastAsia" w:eastAsiaTheme="minorEastAsia" w:cstheme="minorEastAsia"/>
          <w:sz w:val="28"/>
          <w:szCs w:val="28"/>
        </w:rPr>
        <w:t>有效的营业执照副本复印件</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rPr>
        <w:t>2.法人授权委托书原件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highlight w:val="none"/>
          <w:lang w:eastAsia="zh-CN"/>
        </w:rPr>
        <w:t>如法人为报价人，不需提供</w:t>
      </w:r>
      <w:r>
        <w:rPr>
          <w:rFonts w:hint="eastAsia" w:asciiTheme="minorEastAsia" w:hAnsiTheme="minorEastAsia" w:eastAsiaTheme="minorEastAsia" w:cstheme="minorEastAsia"/>
          <w:sz w:val="28"/>
          <w:szCs w:val="28"/>
          <w:highlight w:val="none"/>
        </w:rPr>
        <w:t>授权委托书</w:t>
      </w:r>
      <w:r>
        <w:rPr>
          <w:rFonts w:hint="eastAsia" w:asciiTheme="minorEastAsia" w:hAnsiTheme="minorEastAsia" w:eastAsiaTheme="minorEastAsia" w:cstheme="minorEastAsia"/>
          <w:sz w:val="28"/>
          <w:szCs w:val="28"/>
          <w:highlight w:val="none"/>
          <w:lang w:eastAsia="zh-CN"/>
        </w:rPr>
        <w:t>，需提供法人身份证（正反面）复印件加盖公章。</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报价总价，以及明细表。</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eastAsia="zh-CN"/>
        </w:rPr>
        <w:t>4.同类项目业绩。</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.维保方案</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6.应急突发事件处置预案。</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7.企业技术人员配备情况。</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8.相关资质证明证件及复印件。</w:t>
      </w:r>
    </w:p>
    <w:p>
      <w:pPr>
        <w:rPr>
          <w:rFonts w:hint="eastAsia" w:asciiTheme="minorEastAsia" w:hAnsiTheme="minorEastAsia" w:eastAsiaTheme="minorEastAsia" w:cstheme="minorEastAsia"/>
          <w:sz w:val="28"/>
          <w:szCs w:val="28"/>
        </w:rPr>
      </w:pP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视为无效报价的情况：</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（1）报价表中报价高于采购人的控制价（预算价格）；</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（2）报价表中有涂改有错误的；</w:t>
      </w:r>
    </w:p>
    <w:p>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（3）响应文件不符合询价文件规定；</w:t>
      </w:r>
      <w:r>
        <w:rPr>
          <w:rFonts w:hint="eastAsia" w:asciiTheme="minorEastAsia" w:hAnsiTheme="minorEastAsia" w:eastAsiaTheme="minorEastAsia" w:cstheme="minorEastAsia"/>
          <w:sz w:val="28"/>
          <w:szCs w:val="28"/>
          <w:highlight w:val="none"/>
          <w:lang w:val="en-US" w:eastAsia="zh-CN"/>
        </w:rPr>
        <w:t>提供服务质量不满足采购需求的；</w:t>
      </w:r>
    </w:p>
    <w:p>
      <w:pPr>
        <w:spacing w:line="360" w:lineRule="auto"/>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lang w:val="en-US" w:eastAsia="zh-CN"/>
        </w:rPr>
        <w:t>（4）最终报价中无法人代表或被授权人签字、</w:t>
      </w:r>
      <w:r>
        <w:rPr>
          <w:rFonts w:hint="eastAsia" w:asciiTheme="minorEastAsia" w:hAnsiTheme="minorEastAsia" w:eastAsiaTheme="minorEastAsia" w:cstheme="minorEastAsia"/>
          <w:sz w:val="28"/>
          <w:szCs w:val="28"/>
          <w:highlight w:val="none"/>
          <w:lang w:val="en-US" w:eastAsia="zh-CN"/>
        </w:rPr>
        <w:t>无单位公章的；</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（5）12</w:t>
      </w:r>
      <w:r>
        <w:rPr>
          <w:rFonts w:hint="eastAsia" w:asciiTheme="minorEastAsia" w:hAnsiTheme="minorEastAsia" w:eastAsiaTheme="minorEastAsia" w:cstheme="minorEastAsia"/>
          <w:bCs/>
          <w:sz w:val="28"/>
          <w:szCs w:val="28"/>
          <w:highlight w:val="none"/>
        </w:rPr>
        <w:t>月</w:t>
      </w:r>
      <w:r>
        <w:rPr>
          <w:rFonts w:hint="eastAsia" w:asciiTheme="minorEastAsia" w:hAnsiTheme="minorEastAsia" w:eastAsiaTheme="minorEastAsia" w:cstheme="minorEastAsia"/>
          <w:bCs/>
          <w:sz w:val="28"/>
          <w:szCs w:val="28"/>
          <w:highlight w:val="none"/>
          <w:lang w:val="en-US" w:eastAsia="zh-CN"/>
        </w:rPr>
        <w:t>7</w:t>
      </w:r>
      <w:r>
        <w:rPr>
          <w:rFonts w:hint="eastAsia" w:asciiTheme="minorEastAsia" w:hAnsiTheme="minorEastAsia" w:eastAsiaTheme="minorEastAsia" w:cstheme="minorEastAsia"/>
          <w:bCs/>
          <w:sz w:val="28"/>
          <w:szCs w:val="28"/>
          <w:highlight w:val="none"/>
        </w:rPr>
        <w:t>日</w:t>
      </w:r>
      <w:r>
        <w:rPr>
          <w:rFonts w:hint="eastAsia" w:asciiTheme="minorEastAsia" w:hAnsiTheme="minorEastAsia" w:eastAsiaTheme="minorEastAsia" w:cstheme="minorEastAsia"/>
          <w:bCs/>
          <w:sz w:val="28"/>
          <w:szCs w:val="28"/>
          <w:highlight w:val="none"/>
          <w:lang w:val="en-US" w:eastAsia="zh-CN"/>
        </w:rPr>
        <w:t>16:00后提</w:t>
      </w:r>
      <w:bookmarkStart w:id="0" w:name="_GoBack"/>
      <w:bookmarkEnd w:id="0"/>
      <w:r>
        <w:rPr>
          <w:rFonts w:hint="eastAsia" w:asciiTheme="minorEastAsia" w:hAnsiTheme="minorEastAsia" w:eastAsiaTheme="minorEastAsia" w:cstheme="minorEastAsia"/>
          <w:bCs/>
          <w:sz w:val="28"/>
          <w:szCs w:val="28"/>
          <w:highlight w:val="none"/>
          <w:lang w:val="en-US" w:eastAsia="zh-CN"/>
        </w:rPr>
        <w:t>交相应文件的；</w:t>
      </w:r>
    </w:p>
    <w:p>
      <w:pPr>
        <w:pStyle w:val="4"/>
        <w:jc w:val="center"/>
        <w:rPr>
          <w:rFonts w:hint="eastAsia" w:asciiTheme="minorEastAsia" w:hAnsiTheme="minorEastAsia" w:eastAsiaTheme="minorEastAsia" w:cstheme="minorEastAsia"/>
          <w:b/>
          <w:bCs/>
          <w:sz w:val="28"/>
          <w:szCs w:val="28"/>
          <w:highlight w:val="none"/>
        </w:rPr>
      </w:pPr>
    </w:p>
    <w:p>
      <w:pPr>
        <w:pStyle w:val="4"/>
        <w:jc w:val="cente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服务标准及要求</w:t>
      </w:r>
    </w:p>
    <w:p>
      <w:pPr>
        <w:pStyle w:val="4"/>
        <w:jc w:val="center"/>
        <w:rPr>
          <w:rFonts w:hint="eastAsia" w:asciiTheme="minorEastAsia" w:hAnsiTheme="minorEastAsia" w:eastAsiaTheme="minorEastAsia" w:cstheme="minorEastAsia"/>
          <w:sz w:val="28"/>
          <w:szCs w:val="28"/>
          <w:highlight w:val="none"/>
        </w:rPr>
      </w:pPr>
    </w:p>
    <w:p>
      <w:pPr>
        <w:ind w:firstLine="562"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sz w:val="28"/>
          <w:szCs w:val="28"/>
          <w:highlight w:val="none"/>
        </w:rPr>
        <w:t>一、服务标准：</w:t>
      </w:r>
      <w:r>
        <w:rPr>
          <w:rFonts w:hint="eastAsia" w:asciiTheme="minorEastAsia" w:hAnsiTheme="minorEastAsia" w:eastAsiaTheme="minorEastAsia" w:cstheme="minorEastAsia"/>
          <w:sz w:val="28"/>
          <w:szCs w:val="28"/>
          <w:highlight w:val="none"/>
        </w:rPr>
        <w:t>根据《特种设备安全法》、《</w:t>
      </w:r>
      <w:r>
        <w:rPr>
          <w:rFonts w:hint="eastAsia" w:asciiTheme="minorEastAsia" w:hAnsiTheme="minorEastAsia" w:eastAsiaTheme="minorEastAsia" w:cstheme="minorEastAsia"/>
          <w:sz w:val="28"/>
          <w:szCs w:val="28"/>
          <w:highlight w:val="none"/>
          <w:lang w:val="en-US" w:eastAsia="zh-CN"/>
        </w:rPr>
        <w:t>江苏</w:t>
      </w:r>
      <w:r>
        <w:rPr>
          <w:rFonts w:hint="eastAsia" w:asciiTheme="minorEastAsia" w:hAnsiTheme="minorEastAsia" w:eastAsiaTheme="minorEastAsia" w:cstheme="minorEastAsia"/>
          <w:sz w:val="28"/>
          <w:szCs w:val="28"/>
          <w:highlight w:val="none"/>
        </w:rPr>
        <w:t>省特种设备安全条例》、《电梯维护保养规则》（TSG T5002-2017）等国家有关标准及相关法律法规对电梯进行保养，确保所有电梯检验合格、安全运行。</w:t>
      </w:r>
    </w:p>
    <w:p>
      <w:pPr>
        <w:ind w:firstLine="562"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二、服务要求:</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1.服务标准遵守《特种设备安全监察条例》（国令第549 号）、《电梯维护保养规则》（TSG T5002-2017），及电梯产品安装使用维护说明书；制定合理的维保计划与方案，对电梯进行清洁、润滑、检查、调整、维修，更换不符合要求的易损件，确保电梯的安全性能。</w:t>
      </w:r>
      <w:r>
        <w:rPr>
          <w:rFonts w:hint="eastAsia" w:asciiTheme="minorEastAsia" w:hAnsiTheme="minorEastAsia" w:eastAsiaTheme="minorEastAsia" w:cstheme="minorEastAsia"/>
          <w:color w:val="000000"/>
          <w:sz w:val="28"/>
          <w:szCs w:val="28"/>
          <w:highlight w:val="none"/>
        </w:rPr>
        <w:t>定期进行限速器校验。</w:t>
      </w:r>
    </w:p>
    <w:p>
      <w:pPr>
        <w:autoSpaceDE w:val="0"/>
        <w:autoSpaceDN w:val="0"/>
        <w:adjustRightInd w:val="0"/>
        <w:ind w:firstLine="420" w:firstLineChars="15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2.维保人员持证上岗，建立维保档案，认真填写维保记录，并有双方签字。维保人员应根据相关规定持证上岗，人员应固定，不得随意更换。保养符合行业安全运行标准，每次保养完毕后，</w:t>
      </w:r>
    </w:p>
    <w:p>
      <w:pPr>
        <w:pStyle w:val="4"/>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kern w:val="2"/>
          <w:sz w:val="28"/>
          <w:szCs w:val="28"/>
          <w:highlight w:val="none"/>
        </w:rPr>
        <w:t>需将保养报告书交采购人相关负责部门签字确认。</w:t>
      </w:r>
    </w:p>
    <w:p>
      <w:pPr>
        <w:autoSpaceDE w:val="0"/>
        <w:autoSpaceDN w:val="0"/>
        <w:adjustRightInd w:val="0"/>
        <w:ind w:firstLine="560" w:firstLineChars="200"/>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sz w:val="28"/>
          <w:szCs w:val="28"/>
          <w:highlight w:val="none"/>
        </w:rPr>
        <w:t>3.设立24小时维保值班电话，保证接到故障通知后及时予以排除；接到电梯困人故障报告后，维保人员30分钟抵达所故障电梯所在地实施现场救援；对</w:t>
      </w:r>
      <w:r>
        <w:rPr>
          <w:rFonts w:hint="eastAsia" w:asciiTheme="minorEastAsia" w:hAnsiTheme="minorEastAsia" w:eastAsiaTheme="minorEastAsia" w:cstheme="minorEastAsia"/>
          <w:sz w:val="28"/>
          <w:szCs w:val="28"/>
          <w:highlight w:val="none"/>
          <w:lang w:val="en-US" w:eastAsia="zh-CN"/>
        </w:rPr>
        <w:t>医院</w:t>
      </w:r>
      <w:r>
        <w:rPr>
          <w:rFonts w:hint="eastAsia" w:asciiTheme="minorEastAsia" w:hAnsiTheme="minorEastAsia" w:eastAsiaTheme="minorEastAsia" w:cstheme="minorEastAsia"/>
          <w:sz w:val="28"/>
          <w:szCs w:val="28"/>
          <w:highlight w:val="none"/>
        </w:rPr>
        <w:t>进行特种设备（电梯）使用安全相关培训并组织电梯使用安全应急演练。</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 安排维保人员配合特种设备检验机构进行电梯的定期检验，并保证通过检验，检验费由甲方负责。否则，复检费用由服务商承担。</w:t>
      </w:r>
    </w:p>
    <w:p>
      <w:pPr>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5.服务商自行配备工作所需要的工具及设备，免费提供例行保养所需要的润滑油、清洁材料及其它辅助材料；免费提供单价</w:t>
      </w:r>
      <w:r>
        <w:rPr>
          <w:rFonts w:hint="eastAsia" w:asciiTheme="minorEastAsia" w:hAnsiTheme="minorEastAsia" w:eastAsiaTheme="minorEastAsia" w:cstheme="minorEastAsia"/>
          <w:color w:val="auto"/>
          <w:sz w:val="28"/>
          <w:szCs w:val="28"/>
          <w:highlight w:val="none"/>
        </w:rPr>
        <w:t>在</w:t>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00元</w:t>
      </w:r>
      <w:r>
        <w:rPr>
          <w:rFonts w:hint="eastAsia" w:asciiTheme="minorEastAsia" w:hAnsiTheme="minorEastAsia" w:eastAsiaTheme="minorEastAsia" w:cstheme="minorEastAsia"/>
          <w:color w:val="auto"/>
          <w:sz w:val="28"/>
          <w:szCs w:val="28"/>
          <w:highlight w:val="none"/>
          <w:lang w:eastAsia="zh-CN"/>
        </w:rPr>
        <w:t>（含）</w:t>
      </w:r>
      <w:r>
        <w:rPr>
          <w:rFonts w:hint="eastAsia" w:asciiTheme="minorEastAsia" w:hAnsiTheme="minorEastAsia" w:eastAsiaTheme="minorEastAsia" w:cstheme="minorEastAsia"/>
          <w:color w:val="auto"/>
          <w:sz w:val="28"/>
          <w:szCs w:val="28"/>
          <w:highlight w:val="none"/>
        </w:rPr>
        <w:t>以</w:t>
      </w:r>
      <w:r>
        <w:rPr>
          <w:rFonts w:hint="eastAsia" w:asciiTheme="minorEastAsia" w:hAnsiTheme="minorEastAsia" w:eastAsiaTheme="minorEastAsia" w:cstheme="minorEastAsia"/>
          <w:sz w:val="28"/>
          <w:szCs w:val="28"/>
          <w:highlight w:val="none"/>
        </w:rPr>
        <w:t>下的配件（不限件数），并免费进行更换。</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6.服务商应具有足够承担维保任务的技术能力，要承担电梯安全责任，因服务商原因所造成的安全事故、人员伤害、财物损失全部由服务商承担。</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7.采购人将按照相应的规范对维保服务质量进行检查，若出现服务不达标的情形将视情况扣部分维保费。</w:t>
      </w:r>
    </w:p>
    <w:p>
      <w:pPr>
        <w:autoSpaceDE w:val="0"/>
        <w:autoSpaceDN w:val="0"/>
        <w:adjustRightInd w:val="0"/>
        <w:ind w:firstLine="422" w:firstLineChars="150"/>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三、服务内容：</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（一）每半月工作</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（1）检查控制柜各元器件动作是否正确，各部位显示是否正确。</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（2）检查电梯平层误差在正负10mm以内。</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（3）检查确认轿内各部位完好，动作按钮开关正常。</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（4）每半月用身体感觉确认，自起动到平层有无异常振动和异音。</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（5）每半月检查抱闸闸瓦与制动轮有无磨擦现象及制动可靠性。</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（6）每半月擦试厅门、自动门机构的门导轨涂抹少量机油，并进行开关门时间及动作检查，动作时无噪声、无磨擦。</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（7）每半月对控制柜、曳引机、轿顶、井道设施外表进行清洁工作。</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（8）每半月对导轨油盒中油量进行检查，检查减速机油位高度。</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（二）每月工作</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（1）对曳引钢丝绳进行仔细检查有无断丝及打滑情况并做好记录。</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（2）每月对安全钳传动杠杆涂机油润滑，钳口处涂锂基脂防锈，并检查其动作是否灵活可靠。</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（3）每月详细检查制动包闸，调整闸瓦与制动轮间隙且间隙均均匀小于等于0.7mm。</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（4）每月对减速机蜗轮轴轴承加锂基脂润滑。</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（5）每月对轿厢厢体与底座承重梁间螺栓紧固。</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（6）每月对抱闸销轴处涂少量机油润滑。</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（7）每月检查限速器夹绳钳口及绳处清除杂物，防止限速器误动作。</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（8）每月对门电机轴承和加锂基脂润滑。</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（9）每月对门电机传动链紧力进行检查调整。</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（10）每月对安全触板的动作灵活可靠性进行检查。</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（11）每月对每层厅门及轿门和电联锁进行检查，各门安全开关动全可靠有效。各导电铜片与触头有无虚接、假接现象，触头弹簧片压力能否自动复位，对销钩、臂及各滚轮应能灵活转动。</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（12）每月对导轨表面污油和砂土等脏物用煤油清洗干净，清洗导靴、靴衬，调整导、靴间隙及导轨垂直度，对导轨接头及表面毛糙处进行修光，保证轿厢在运行时无晃动、异音。</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（三）半年工作</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（1）每6 个月对曳引钢丝绳表面污油和砂土等脏物及煤油擦拭干净。</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（2）每6 个月检查油压缓冲器的油位及泄漏情况，补充注油，柱塞外部涂凡士林或液压油防锈。</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（3）每6 个月对控制柜元器件灰尘进行清扫，紧固端子排压线柱，检查各继电器动作是否正常、准确无误。</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（4）每6 个月调整曳引钢丝绳张紧力，使各钢丝绳受力均匀一致。</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（四）年工作</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（1）对电梯进行一次全面调整。</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（2）限速器校验。</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（3）对钢丝绳进行测量，检查钢丝绳磨损情况，磨损严重时更换，保证钢丝绳的安全可靠。</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（4）更换减速机润滑油，清洗油仓，检查齿轮磨损情况，清洗更换轴承，加润滑脂。</w:t>
      </w:r>
    </w:p>
    <w:p>
      <w:pPr>
        <w:autoSpaceDE w:val="0"/>
        <w:autoSpaceDN w:val="0"/>
        <w:adjustRightInd w:val="0"/>
        <w:ind w:firstLine="280" w:firstLineChars="1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（5）紧固所有固定螺栓，检查各部件有无移位变动，调整移位变动处。</w:t>
      </w:r>
    </w:p>
    <w:p>
      <w:pPr>
        <w:pStyle w:val="4"/>
        <w:ind w:firstLine="280" w:firstLineChars="100"/>
        <w:rPr>
          <w:rFonts w:hint="eastAsia" w:asciiTheme="minorEastAsia" w:hAnsiTheme="minorEastAsia" w:eastAsiaTheme="minorEastAsia" w:cstheme="minorEastAsia"/>
          <w:kern w:val="2"/>
          <w:sz w:val="28"/>
          <w:szCs w:val="28"/>
          <w:highlight w:val="none"/>
        </w:rPr>
      </w:pPr>
      <w:r>
        <w:rPr>
          <w:rFonts w:hint="eastAsia" w:asciiTheme="minorEastAsia" w:hAnsiTheme="minorEastAsia" w:eastAsiaTheme="minorEastAsia" w:cstheme="minorEastAsia"/>
          <w:kern w:val="2"/>
          <w:sz w:val="28"/>
          <w:szCs w:val="28"/>
          <w:highlight w:val="none"/>
        </w:rPr>
        <w:t>（6）对整台电梯进行性能测试，更换磨损严重的部件，使之达到新安装电梯要求。</w:t>
      </w:r>
    </w:p>
    <w:p>
      <w:pPr>
        <w:pStyle w:val="4"/>
        <w:ind w:firstLine="281" w:firstLineChars="100"/>
        <w:rPr>
          <w:rFonts w:hint="eastAsia" w:asciiTheme="minorEastAsia" w:hAnsiTheme="minorEastAsia" w:eastAsiaTheme="minorEastAsia" w:cstheme="minorEastAsia"/>
          <w:b/>
          <w:bCs/>
          <w:kern w:val="2"/>
          <w:sz w:val="28"/>
          <w:szCs w:val="28"/>
          <w:highlight w:val="none"/>
          <w:lang w:eastAsia="zh-CN"/>
        </w:rPr>
      </w:pPr>
      <w:r>
        <w:rPr>
          <w:rFonts w:hint="eastAsia" w:asciiTheme="minorEastAsia" w:hAnsiTheme="minorEastAsia" w:eastAsiaTheme="minorEastAsia" w:cstheme="minorEastAsia"/>
          <w:b/>
          <w:bCs/>
          <w:kern w:val="2"/>
          <w:sz w:val="28"/>
          <w:szCs w:val="28"/>
          <w:highlight w:val="none"/>
          <w:lang w:eastAsia="zh-CN"/>
        </w:rPr>
        <w:t>四、其他说明</w:t>
      </w:r>
    </w:p>
    <w:p>
      <w:pPr>
        <w:pStyle w:val="4"/>
        <w:ind w:firstLine="280" w:firstLineChars="100"/>
        <w:rPr>
          <w:rFonts w:hint="eastAsia" w:asciiTheme="minorEastAsia" w:hAnsiTheme="minorEastAsia" w:eastAsiaTheme="minorEastAsia" w:cstheme="minorEastAsia"/>
          <w:kern w:val="2"/>
          <w:sz w:val="28"/>
          <w:szCs w:val="28"/>
          <w:highlight w:val="none"/>
          <w:lang w:val="en-US" w:eastAsia="zh-CN"/>
        </w:rPr>
      </w:pPr>
      <w:r>
        <w:rPr>
          <w:rFonts w:hint="eastAsia" w:asciiTheme="minorEastAsia" w:hAnsiTheme="minorEastAsia" w:eastAsiaTheme="minorEastAsia" w:cstheme="minorEastAsia"/>
          <w:kern w:val="2"/>
          <w:sz w:val="28"/>
          <w:szCs w:val="28"/>
          <w:highlight w:val="none"/>
          <w:lang w:val="en-US" w:eastAsia="zh-CN"/>
        </w:rPr>
        <w:t>1.所提供的维保服务工作内容不仅限于上述工作内容，服务商应按照国家、省、市有关法规或行业主管部门部门所提出的电梯维保施工事项及质量标准提供优质的维保服务，确保采购人的电梯正常安全运行。</w:t>
      </w:r>
    </w:p>
    <w:p>
      <w:pPr>
        <w:pStyle w:val="4"/>
        <w:ind w:firstLine="280" w:firstLineChars="100"/>
        <w:rPr>
          <w:rFonts w:hint="default" w:asciiTheme="minorEastAsia" w:hAnsiTheme="minorEastAsia" w:eastAsiaTheme="minorEastAsia" w:cstheme="minorEastAsia"/>
          <w:sz w:val="28"/>
          <w:szCs w:val="28"/>
          <w:highlight w:val="none"/>
          <w:lang w:val="en-US"/>
        </w:rPr>
      </w:pPr>
      <w:r>
        <w:rPr>
          <w:rFonts w:hint="eastAsia" w:asciiTheme="minorEastAsia" w:hAnsiTheme="minorEastAsia" w:eastAsiaTheme="minorEastAsia" w:cstheme="minorEastAsia"/>
          <w:kern w:val="2"/>
          <w:sz w:val="28"/>
          <w:szCs w:val="28"/>
          <w:highlight w:val="none"/>
          <w:lang w:val="en-US" w:eastAsia="zh-CN"/>
        </w:rPr>
        <w:t>2.合同期满，经采购人综合验收评定，服务商所提供的服务质量较好，经双方协商一致，在价格不变的情况下，可优先选择续约。最多续约两次。</w:t>
      </w:r>
    </w:p>
    <w:p>
      <w:r>
        <w:br w:type="page"/>
      </w:r>
    </w:p>
    <w:tbl>
      <w:tblPr>
        <w:tblStyle w:val="5"/>
        <w:tblpPr w:leftFromText="180" w:rightFromText="180" w:vertAnchor="page" w:horzAnchor="page" w:tblpX="775" w:tblpY="1053"/>
        <w:tblOverlap w:val="never"/>
        <w:tblW w:w="10560" w:type="dxa"/>
        <w:tblInd w:w="0" w:type="dxa"/>
        <w:tblLayout w:type="fixed"/>
        <w:tblCellMar>
          <w:top w:w="0" w:type="dxa"/>
          <w:left w:w="108" w:type="dxa"/>
          <w:bottom w:w="0" w:type="dxa"/>
          <w:right w:w="108" w:type="dxa"/>
        </w:tblCellMar>
      </w:tblPr>
      <w:tblGrid>
        <w:gridCol w:w="5993"/>
        <w:gridCol w:w="4567"/>
      </w:tblGrid>
      <w:tr>
        <w:trPr>
          <w:trHeight w:val="384" w:hRule="atLeast"/>
        </w:trPr>
        <w:tc>
          <w:tcPr>
            <w:tcW w:w="5993" w:type="dxa"/>
            <w:vAlign w:val="top"/>
          </w:tcPr>
          <w:p>
            <w:pPr>
              <w:rPr>
                <w:rFonts w:hint="eastAsia" w:eastAsia="宋体"/>
                <w:szCs w:val="21"/>
                <w:lang w:val="en-US" w:eastAsia="zh-CN"/>
              </w:rPr>
            </w:pPr>
            <w:r>
              <w:rPr>
                <w:rFonts w:hint="eastAsia"/>
                <w:szCs w:val="21"/>
              </w:rPr>
              <w:t>楼宇号：</w:t>
            </w:r>
            <w:r>
              <w:rPr>
                <w:rFonts w:hint="eastAsia"/>
                <w:szCs w:val="21"/>
                <w:lang w:val="en-US" w:eastAsia="zh-CN"/>
              </w:rPr>
              <w:t>内科楼</w:t>
            </w:r>
            <w:r>
              <w:rPr>
                <w:rFonts w:hint="eastAsia"/>
                <w:szCs w:val="21"/>
                <w:lang w:eastAsia="zh-CN"/>
              </w:rPr>
              <w:t>急诊东</w:t>
            </w:r>
          </w:p>
        </w:tc>
        <w:tc>
          <w:tcPr>
            <w:tcW w:w="4567" w:type="dxa"/>
            <w:vAlign w:val="top"/>
          </w:tcPr>
          <w:p>
            <w:pPr>
              <w:rPr>
                <w:rFonts w:hint="default" w:eastAsia="宋体"/>
                <w:szCs w:val="21"/>
                <w:lang w:val="en-US" w:eastAsia="zh-CN"/>
              </w:rPr>
            </w:pPr>
          </w:p>
        </w:tc>
      </w:tr>
    </w:tbl>
    <w:p>
      <w:pPr>
        <w:rPr>
          <w:szCs w:val="21"/>
        </w:rPr>
      </w:pPr>
      <w:r>
        <w:rPr>
          <w:szCs w:val="21"/>
        </w:rPr>
        <w:t xml:space="preserve">                   </w:t>
      </w:r>
    </w:p>
    <w:p>
      <w:pPr>
        <w:jc w:val="center"/>
        <w:rPr>
          <w:szCs w:val="21"/>
        </w:rPr>
      </w:pPr>
      <w:r>
        <w:rPr>
          <w:rFonts w:hint="eastAsia"/>
          <w:szCs w:val="21"/>
        </w:rPr>
        <w:t>物料报价单</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033"/>
        <w:gridCol w:w="902"/>
        <w:gridCol w:w="963"/>
        <w:gridCol w:w="1330"/>
        <w:gridCol w:w="143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vAlign w:val="center"/>
          </w:tcPr>
          <w:p>
            <w:pPr>
              <w:jc w:val="center"/>
              <w:rPr>
                <w:rFonts w:hint="eastAsia"/>
                <w:sz w:val="18"/>
                <w:szCs w:val="18"/>
                <w:lang w:val="en-US" w:eastAsia="zh-CN"/>
              </w:rPr>
            </w:pPr>
            <w:r>
              <w:rPr>
                <w:rFonts w:hint="eastAsia"/>
                <w:sz w:val="18"/>
                <w:szCs w:val="18"/>
                <w:lang w:val="en-US" w:eastAsia="zh-CN"/>
              </w:rPr>
              <w:t>序号</w:t>
            </w:r>
          </w:p>
        </w:tc>
        <w:tc>
          <w:tcPr>
            <w:tcW w:w="2033" w:type="dxa"/>
            <w:vAlign w:val="center"/>
          </w:tcPr>
          <w:p>
            <w:pPr>
              <w:jc w:val="center"/>
              <w:rPr>
                <w:rFonts w:hint="eastAsia"/>
                <w:sz w:val="18"/>
                <w:szCs w:val="18"/>
                <w:lang w:val="en-US" w:eastAsia="zh-CN"/>
              </w:rPr>
            </w:pPr>
            <w:r>
              <w:rPr>
                <w:rFonts w:hint="eastAsia"/>
                <w:sz w:val="18"/>
                <w:szCs w:val="18"/>
                <w:lang w:val="en-US" w:eastAsia="zh-CN"/>
              </w:rPr>
              <w:t>品名</w:t>
            </w:r>
          </w:p>
        </w:tc>
        <w:tc>
          <w:tcPr>
            <w:tcW w:w="902" w:type="dxa"/>
            <w:vAlign w:val="center"/>
          </w:tcPr>
          <w:p>
            <w:pPr>
              <w:jc w:val="center"/>
              <w:rPr>
                <w:rFonts w:hint="eastAsia"/>
                <w:sz w:val="18"/>
                <w:szCs w:val="18"/>
                <w:lang w:val="en-US" w:eastAsia="zh-CN"/>
              </w:rPr>
            </w:pPr>
            <w:r>
              <w:rPr>
                <w:rFonts w:hint="eastAsia"/>
                <w:sz w:val="18"/>
                <w:szCs w:val="18"/>
                <w:lang w:val="en-US" w:eastAsia="zh-CN"/>
              </w:rPr>
              <w:t>类型</w:t>
            </w:r>
          </w:p>
        </w:tc>
        <w:tc>
          <w:tcPr>
            <w:tcW w:w="963" w:type="dxa"/>
            <w:vAlign w:val="center"/>
          </w:tcPr>
          <w:p>
            <w:pPr>
              <w:jc w:val="center"/>
              <w:rPr>
                <w:rFonts w:hint="eastAsia"/>
                <w:sz w:val="18"/>
                <w:szCs w:val="18"/>
                <w:lang w:val="en-US" w:eastAsia="zh-CN"/>
              </w:rPr>
            </w:pPr>
            <w:r>
              <w:rPr>
                <w:rFonts w:hint="eastAsia"/>
                <w:sz w:val="18"/>
                <w:szCs w:val="18"/>
                <w:lang w:val="en-US" w:eastAsia="zh-CN"/>
              </w:rPr>
              <w:t>數量</w:t>
            </w:r>
          </w:p>
        </w:tc>
        <w:tc>
          <w:tcPr>
            <w:tcW w:w="1330" w:type="dxa"/>
            <w:vAlign w:val="center"/>
          </w:tcPr>
          <w:p>
            <w:pPr>
              <w:jc w:val="center"/>
              <w:rPr>
                <w:rFonts w:hint="eastAsia"/>
                <w:sz w:val="18"/>
                <w:szCs w:val="18"/>
                <w:lang w:val="en-US" w:eastAsia="zh-CN"/>
              </w:rPr>
            </w:pPr>
            <w:r>
              <w:rPr>
                <w:rFonts w:hint="eastAsia"/>
                <w:sz w:val="18"/>
                <w:szCs w:val="18"/>
                <w:lang w:val="en-US" w:eastAsia="zh-CN"/>
              </w:rPr>
              <w:t>单价（元）</w:t>
            </w:r>
          </w:p>
        </w:tc>
        <w:tc>
          <w:tcPr>
            <w:tcW w:w="1437" w:type="dxa"/>
            <w:vAlign w:val="top"/>
          </w:tcPr>
          <w:p>
            <w:pPr>
              <w:jc w:val="center"/>
              <w:rPr>
                <w:rFonts w:hint="eastAsia"/>
                <w:sz w:val="18"/>
                <w:szCs w:val="18"/>
                <w:lang w:val="en-US" w:eastAsia="zh-CN"/>
              </w:rPr>
            </w:pPr>
            <w:r>
              <w:rPr>
                <w:rFonts w:hint="eastAsia"/>
                <w:sz w:val="18"/>
                <w:szCs w:val="18"/>
                <w:lang w:val="en-US" w:eastAsia="zh-CN"/>
              </w:rPr>
              <w:t>总价（元）</w:t>
            </w:r>
          </w:p>
        </w:tc>
        <w:tc>
          <w:tcPr>
            <w:tcW w:w="2182" w:type="dxa"/>
            <w:vAlign w:val="center"/>
          </w:tcPr>
          <w:p>
            <w:pPr>
              <w:jc w:val="center"/>
              <w:rPr>
                <w:rFonts w:hint="eastAsia"/>
                <w:sz w:val="18"/>
                <w:szCs w:val="18"/>
                <w:lang w:val="en-US" w:eastAsia="zh-CN"/>
              </w:rPr>
            </w:pPr>
            <w:r>
              <w:rPr>
                <w:rFonts w:hint="eastAsia"/>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vAlign w:val="center"/>
          </w:tcPr>
          <w:p>
            <w:pPr>
              <w:jc w:val="center"/>
              <w:rPr>
                <w:rFonts w:hint="eastAsia"/>
                <w:sz w:val="18"/>
                <w:szCs w:val="18"/>
                <w:lang w:val="en-US" w:eastAsia="zh-CN"/>
              </w:rPr>
            </w:pPr>
            <w:r>
              <w:rPr>
                <w:rFonts w:hint="eastAsia"/>
                <w:sz w:val="18"/>
                <w:szCs w:val="18"/>
                <w:lang w:val="en-US" w:eastAsia="zh-CN"/>
              </w:rPr>
              <w:t>1</w:t>
            </w:r>
          </w:p>
        </w:tc>
        <w:tc>
          <w:tcPr>
            <w:tcW w:w="2033" w:type="dxa"/>
            <w:vAlign w:val="center"/>
          </w:tcPr>
          <w:p>
            <w:pPr>
              <w:jc w:val="center"/>
              <w:rPr>
                <w:rFonts w:hint="eastAsia"/>
                <w:sz w:val="18"/>
                <w:szCs w:val="18"/>
                <w:lang w:val="en-US" w:eastAsia="zh-CN"/>
              </w:rPr>
            </w:pPr>
            <w:r>
              <w:rPr>
                <w:rFonts w:hint="eastAsia"/>
                <w:sz w:val="18"/>
                <w:szCs w:val="18"/>
                <w:lang w:val="en-US" w:eastAsia="zh-CN"/>
              </w:rPr>
              <w:t xml:space="preserve">日立轿内通讯板 </w:t>
            </w:r>
          </w:p>
        </w:tc>
        <w:tc>
          <w:tcPr>
            <w:tcW w:w="902" w:type="dxa"/>
            <w:vAlign w:val="center"/>
          </w:tcPr>
          <w:p>
            <w:pPr>
              <w:jc w:val="center"/>
              <w:rPr>
                <w:rFonts w:hint="default"/>
                <w:sz w:val="18"/>
                <w:szCs w:val="18"/>
                <w:lang w:val="en-US" w:eastAsia="zh-CN"/>
              </w:rPr>
            </w:pPr>
            <w:r>
              <w:rPr>
                <w:rFonts w:hint="eastAsia"/>
                <w:sz w:val="18"/>
                <w:szCs w:val="18"/>
                <w:lang w:val="en-US" w:eastAsia="zh-CN"/>
              </w:rPr>
              <w:t>更换</w:t>
            </w:r>
          </w:p>
        </w:tc>
        <w:tc>
          <w:tcPr>
            <w:tcW w:w="963" w:type="dxa"/>
            <w:vAlign w:val="center"/>
          </w:tcPr>
          <w:p>
            <w:pPr>
              <w:jc w:val="center"/>
              <w:rPr>
                <w:rFonts w:hint="default"/>
                <w:sz w:val="18"/>
                <w:szCs w:val="18"/>
                <w:lang w:val="en-US" w:eastAsia="zh-CN"/>
              </w:rPr>
            </w:pPr>
            <w:r>
              <w:rPr>
                <w:rFonts w:hint="eastAsia"/>
                <w:sz w:val="18"/>
                <w:szCs w:val="18"/>
                <w:lang w:val="en-US" w:eastAsia="zh-CN"/>
              </w:rPr>
              <w:t>1</w:t>
            </w:r>
          </w:p>
        </w:tc>
        <w:tc>
          <w:tcPr>
            <w:tcW w:w="1330" w:type="dxa"/>
            <w:vAlign w:val="center"/>
          </w:tcPr>
          <w:p>
            <w:pPr>
              <w:jc w:val="center"/>
              <w:rPr>
                <w:rFonts w:hint="default"/>
                <w:sz w:val="18"/>
                <w:szCs w:val="18"/>
                <w:lang w:val="en-US" w:eastAsia="zh-CN"/>
              </w:rPr>
            </w:pPr>
          </w:p>
        </w:tc>
        <w:tc>
          <w:tcPr>
            <w:tcW w:w="1437" w:type="dxa"/>
            <w:vAlign w:val="center"/>
          </w:tcPr>
          <w:p>
            <w:pPr>
              <w:jc w:val="center"/>
              <w:rPr>
                <w:rFonts w:hint="default" w:ascii="Times New Roman" w:hAnsi="Times New Roman" w:eastAsia="宋体" w:cs="Times New Roman"/>
                <w:kern w:val="2"/>
                <w:sz w:val="18"/>
                <w:szCs w:val="18"/>
                <w:lang w:val="en-US" w:eastAsia="zh-CN" w:bidi="ar-SA"/>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vAlign w:val="center"/>
          </w:tcPr>
          <w:p>
            <w:pPr>
              <w:jc w:val="center"/>
              <w:rPr>
                <w:rFonts w:hint="eastAsia"/>
                <w:sz w:val="18"/>
                <w:szCs w:val="18"/>
                <w:lang w:val="en-US" w:eastAsia="zh-CN"/>
              </w:rPr>
            </w:pPr>
            <w:r>
              <w:rPr>
                <w:rFonts w:hint="eastAsia"/>
                <w:sz w:val="18"/>
                <w:szCs w:val="18"/>
                <w:lang w:val="en-US" w:eastAsia="zh-CN"/>
              </w:rPr>
              <w:t>2</w:t>
            </w:r>
          </w:p>
        </w:tc>
        <w:tc>
          <w:tcPr>
            <w:tcW w:w="2033" w:type="dxa"/>
            <w:vAlign w:val="center"/>
          </w:tcPr>
          <w:p>
            <w:pPr>
              <w:jc w:val="center"/>
              <w:rPr>
                <w:rFonts w:hint="eastAsia"/>
                <w:sz w:val="18"/>
                <w:szCs w:val="18"/>
                <w:lang w:val="en-US" w:eastAsia="zh-CN"/>
              </w:rPr>
            </w:pPr>
            <w:r>
              <w:rPr>
                <w:rFonts w:hint="eastAsia"/>
                <w:sz w:val="18"/>
                <w:szCs w:val="18"/>
                <w:lang w:val="en-US" w:eastAsia="zh-CN"/>
              </w:rPr>
              <w:t>日立轿内扩展板</w:t>
            </w:r>
          </w:p>
        </w:tc>
        <w:tc>
          <w:tcPr>
            <w:tcW w:w="902" w:type="dxa"/>
            <w:vAlign w:val="center"/>
          </w:tcPr>
          <w:p>
            <w:pPr>
              <w:jc w:val="center"/>
              <w:rPr>
                <w:rFonts w:hint="eastAsia"/>
                <w:sz w:val="18"/>
                <w:szCs w:val="18"/>
                <w:lang w:val="en-US" w:eastAsia="zh-CN"/>
              </w:rPr>
            </w:pPr>
            <w:r>
              <w:rPr>
                <w:rFonts w:hint="eastAsia"/>
                <w:sz w:val="18"/>
                <w:szCs w:val="18"/>
                <w:lang w:val="en-US" w:eastAsia="zh-CN"/>
              </w:rPr>
              <w:t>更换</w:t>
            </w:r>
          </w:p>
        </w:tc>
        <w:tc>
          <w:tcPr>
            <w:tcW w:w="963" w:type="dxa"/>
            <w:vAlign w:val="center"/>
          </w:tcPr>
          <w:p>
            <w:pPr>
              <w:jc w:val="center"/>
              <w:rPr>
                <w:rFonts w:hint="default"/>
                <w:sz w:val="18"/>
                <w:szCs w:val="18"/>
                <w:lang w:val="en-US" w:eastAsia="zh-CN"/>
              </w:rPr>
            </w:pPr>
            <w:r>
              <w:rPr>
                <w:rFonts w:hint="eastAsia"/>
                <w:sz w:val="18"/>
                <w:szCs w:val="18"/>
                <w:lang w:val="en-US" w:eastAsia="zh-CN"/>
              </w:rPr>
              <w:t>1</w:t>
            </w:r>
          </w:p>
        </w:tc>
        <w:tc>
          <w:tcPr>
            <w:tcW w:w="1330" w:type="dxa"/>
            <w:vAlign w:val="top"/>
          </w:tcPr>
          <w:p>
            <w:pPr>
              <w:jc w:val="center"/>
              <w:rPr>
                <w:rFonts w:hint="default"/>
                <w:sz w:val="18"/>
                <w:szCs w:val="18"/>
                <w:lang w:val="en-US" w:eastAsia="zh-CN"/>
              </w:rPr>
            </w:pPr>
          </w:p>
        </w:tc>
        <w:tc>
          <w:tcPr>
            <w:tcW w:w="1437" w:type="dxa"/>
            <w:vAlign w:val="center"/>
          </w:tcPr>
          <w:p>
            <w:pPr>
              <w:jc w:val="center"/>
              <w:rPr>
                <w:rFonts w:hint="default" w:ascii="Times New Roman" w:hAnsi="Times New Roman" w:eastAsia="宋体" w:cs="Times New Roman"/>
                <w:kern w:val="2"/>
                <w:sz w:val="18"/>
                <w:szCs w:val="18"/>
                <w:lang w:val="en-US" w:eastAsia="zh-CN" w:bidi="ar-SA"/>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vAlign w:val="center"/>
          </w:tcPr>
          <w:p>
            <w:pPr>
              <w:jc w:val="center"/>
              <w:rPr>
                <w:rFonts w:hint="default"/>
                <w:sz w:val="18"/>
                <w:szCs w:val="18"/>
                <w:lang w:val="en-US" w:eastAsia="zh-CN"/>
              </w:rPr>
            </w:pPr>
            <w:r>
              <w:rPr>
                <w:rFonts w:hint="eastAsia"/>
                <w:sz w:val="18"/>
                <w:szCs w:val="18"/>
                <w:lang w:val="en-US" w:eastAsia="zh-CN"/>
              </w:rPr>
              <w:t>3</w:t>
            </w:r>
          </w:p>
        </w:tc>
        <w:tc>
          <w:tcPr>
            <w:tcW w:w="2033" w:type="dxa"/>
            <w:vAlign w:val="center"/>
          </w:tcPr>
          <w:p>
            <w:pPr>
              <w:jc w:val="center"/>
              <w:rPr>
                <w:rFonts w:hint="eastAsia"/>
                <w:sz w:val="18"/>
                <w:szCs w:val="18"/>
                <w:lang w:val="en-US" w:eastAsia="zh-CN"/>
              </w:rPr>
            </w:pPr>
            <w:r>
              <w:rPr>
                <w:rFonts w:hint="eastAsia"/>
                <w:sz w:val="18"/>
                <w:szCs w:val="18"/>
                <w:lang w:val="en-US" w:eastAsia="zh-CN"/>
              </w:rPr>
              <w:t xml:space="preserve">日立轿内按钮 </w:t>
            </w:r>
          </w:p>
        </w:tc>
        <w:tc>
          <w:tcPr>
            <w:tcW w:w="902"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更换</w:t>
            </w:r>
          </w:p>
        </w:tc>
        <w:tc>
          <w:tcPr>
            <w:tcW w:w="963" w:type="dxa"/>
            <w:vAlign w:val="center"/>
          </w:tcPr>
          <w:p>
            <w:pPr>
              <w:jc w:val="center"/>
              <w:rPr>
                <w:rFonts w:hint="default"/>
                <w:sz w:val="18"/>
                <w:szCs w:val="18"/>
                <w:lang w:val="en-US" w:eastAsia="zh-CN"/>
              </w:rPr>
            </w:pPr>
            <w:r>
              <w:rPr>
                <w:rFonts w:hint="eastAsia"/>
                <w:sz w:val="18"/>
                <w:szCs w:val="18"/>
                <w:lang w:val="en-US" w:eastAsia="zh-CN"/>
              </w:rPr>
              <w:t>9</w:t>
            </w:r>
          </w:p>
        </w:tc>
        <w:tc>
          <w:tcPr>
            <w:tcW w:w="1330" w:type="dxa"/>
            <w:vAlign w:val="center"/>
          </w:tcPr>
          <w:p>
            <w:pPr>
              <w:jc w:val="center"/>
              <w:rPr>
                <w:rFonts w:hint="default"/>
                <w:sz w:val="18"/>
                <w:szCs w:val="18"/>
                <w:lang w:val="en-US" w:eastAsia="zh-CN"/>
              </w:rPr>
            </w:pPr>
          </w:p>
        </w:tc>
        <w:tc>
          <w:tcPr>
            <w:tcW w:w="1437" w:type="dxa"/>
            <w:vAlign w:val="center"/>
          </w:tcPr>
          <w:p>
            <w:pPr>
              <w:jc w:val="center"/>
              <w:rPr>
                <w:rFonts w:hint="default"/>
                <w:sz w:val="18"/>
                <w:szCs w:val="18"/>
                <w:lang w:val="en-US" w:eastAsia="zh-CN"/>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vAlign w:val="center"/>
          </w:tcPr>
          <w:p>
            <w:pPr>
              <w:jc w:val="center"/>
              <w:rPr>
                <w:rFonts w:hint="default"/>
                <w:sz w:val="18"/>
                <w:szCs w:val="18"/>
                <w:lang w:val="en-US" w:eastAsia="zh-CN"/>
              </w:rPr>
            </w:pPr>
            <w:r>
              <w:rPr>
                <w:rFonts w:hint="eastAsia"/>
                <w:sz w:val="18"/>
                <w:szCs w:val="18"/>
                <w:lang w:val="en-US" w:eastAsia="zh-CN"/>
              </w:rPr>
              <w:t>4</w:t>
            </w:r>
          </w:p>
        </w:tc>
        <w:tc>
          <w:tcPr>
            <w:tcW w:w="2033" w:type="dxa"/>
            <w:vAlign w:val="center"/>
          </w:tcPr>
          <w:p>
            <w:pPr>
              <w:jc w:val="center"/>
              <w:rPr>
                <w:rFonts w:hint="eastAsia"/>
                <w:sz w:val="18"/>
                <w:szCs w:val="18"/>
                <w:lang w:val="en-US" w:eastAsia="zh-CN"/>
              </w:rPr>
            </w:pPr>
            <w:r>
              <w:rPr>
                <w:rFonts w:hint="eastAsia"/>
                <w:sz w:val="18"/>
                <w:szCs w:val="18"/>
                <w:lang w:val="en-US" w:eastAsia="zh-CN"/>
              </w:rPr>
              <w:t xml:space="preserve"> 日立外呼按钮</w:t>
            </w:r>
          </w:p>
        </w:tc>
        <w:tc>
          <w:tcPr>
            <w:tcW w:w="902" w:type="dxa"/>
            <w:vAlign w:val="center"/>
          </w:tcPr>
          <w:p>
            <w:pPr>
              <w:jc w:val="center"/>
              <w:rPr>
                <w:rFonts w:hint="eastAsia"/>
                <w:sz w:val="18"/>
                <w:szCs w:val="18"/>
                <w:lang w:val="en-US" w:eastAsia="zh-CN"/>
              </w:rPr>
            </w:pPr>
            <w:r>
              <w:rPr>
                <w:rFonts w:hint="eastAsia"/>
                <w:sz w:val="18"/>
                <w:szCs w:val="18"/>
                <w:lang w:val="en-US" w:eastAsia="zh-CN"/>
              </w:rPr>
              <w:t>更换</w:t>
            </w:r>
          </w:p>
        </w:tc>
        <w:tc>
          <w:tcPr>
            <w:tcW w:w="963" w:type="dxa"/>
            <w:vAlign w:val="center"/>
          </w:tcPr>
          <w:p>
            <w:pPr>
              <w:jc w:val="center"/>
              <w:rPr>
                <w:rFonts w:hint="default"/>
                <w:sz w:val="18"/>
                <w:szCs w:val="18"/>
                <w:lang w:val="en-US" w:eastAsia="zh-CN"/>
              </w:rPr>
            </w:pPr>
            <w:r>
              <w:rPr>
                <w:rFonts w:hint="eastAsia"/>
                <w:sz w:val="18"/>
                <w:szCs w:val="18"/>
                <w:lang w:val="en-US" w:eastAsia="zh-CN"/>
              </w:rPr>
              <w:t>12</w:t>
            </w:r>
          </w:p>
        </w:tc>
        <w:tc>
          <w:tcPr>
            <w:tcW w:w="1330" w:type="dxa"/>
            <w:vAlign w:val="center"/>
          </w:tcPr>
          <w:p>
            <w:pPr>
              <w:jc w:val="center"/>
              <w:rPr>
                <w:rFonts w:hint="default"/>
                <w:sz w:val="18"/>
                <w:szCs w:val="18"/>
                <w:lang w:val="en-US" w:eastAsia="zh-CN"/>
              </w:rPr>
            </w:pPr>
          </w:p>
        </w:tc>
        <w:tc>
          <w:tcPr>
            <w:tcW w:w="1437" w:type="dxa"/>
            <w:vAlign w:val="center"/>
          </w:tcPr>
          <w:p>
            <w:pPr>
              <w:jc w:val="center"/>
              <w:rPr>
                <w:rFonts w:hint="default"/>
                <w:sz w:val="18"/>
                <w:szCs w:val="18"/>
                <w:lang w:val="en-US" w:eastAsia="zh-CN"/>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vAlign w:val="center"/>
          </w:tcPr>
          <w:p>
            <w:pPr>
              <w:jc w:val="center"/>
              <w:rPr>
                <w:rFonts w:hint="eastAsia"/>
                <w:sz w:val="18"/>
                <w:szCs w:val="18"/>
                <w:lang w:val="en-US" w:eastAsia="zh-CN"/>
              </w:rPr>
            </w:pPr>
            <w:r>
              <w:rPr>
                <w:rFonts w:hint="eastAsia"/>
                <w:sz w:val="18"/>
                <w:szCs w:val="18"/>
                <w:lang w:val="en-US" w:eastAsia="zh-CN"/>
              </w:rPr>
              <w:t>5</w:t>
            </w:r>
          </w:p>
        </w:tc>
        <w:tc>
          <w:tcPr>
            <w:tcW w:w="2033" w:type="dxa"/>
            <w:vAlign w:val="center"/>
          </w:tcPr>
          <w:p>
            <w:pPr>
              <w:jc w:val="center"/>
              <w:rPr>
                <w:rFonts w:hint="default"/>
                <w:sz w:val="18"/>
                <w:szCs w:val="18"/>
                <w:lang w:val="en-US" w:eastAsia="zh-CN"/>
              </w:rPr>
            </w:pPr>
            <w:r>
              <w:rPr>
                <w:rFonts w:hint="eastAsia"/>
                <w:sz w:val="18"/>
                <w:szCs w:val="18"/>
                <w:lang w:val="en-US" w:eastAsia="zh-CN"/>
              </w:rPr>
              <w:t xml:space="preserve"> 日立运行接触器</w:t>
            </w:r>
          </w:p>
        </w:tc>
        <w:tc>
          <w:tcPr>
            <w:tcW w:w="902" w:type="dxa"/>
            <w:vAlign w:val="center"/>
          </w:tcPr>
          <w:p>
            <w:pPr>
              <w:jc w:val="center"/>
              <w:rPr>
                <w:rFonts w:hint="eastAsia"/>
                <w:sz w:val="18"/>
                <w:szCs w:val="18"/>
                <w:lang w:val="en-US" w:eastAsia="zh-CN"/>
              </w:rPr>
            </w:pPr>
            <w:r>
              <w:rPr>
                <w:rFonts w:hint="eastAsia"/>
                <w:sz w:val="18"/>
                <w:szCs w:val="18"/>
                <w:lang w:val="en-US" w:eastAsia="zh-CN"/>
              </w:rPr>
              <w:t>更换</w:t>
            </w:r>
          </w:p>
        </w:tc>
        <w:tc>
          <w:tcPr>
            <w:tcW w:w="963" w:type="dxa"/>
            <w:vAlign w:val="center"/>
          </w:tcPr>
          <w:p>
            <w:pPr>
              <w:jc w:val="center"/>
              <w:rPr>
                <w:rFonts w:hint="default"/>
                <w:sz w:val="18"/>
                <w:szCs w:val="18"/>
                <w:lang w:val="en-US" w:eastAsia="zh-CN"/>
              </w:rPr>
            </w:pPr>
            <w:r>
              <w:rPr>
                <w:rFonts w:hint="eastAsia"/>
                <w:sz w:val="18"/>
                <w:szCs w:val="18"/>
                <w:lang w:val="en-US" w:eastAsia="zh-CN"/>
              </w:rPr>
              <w:t>2</w:t>
            </w:r>
          </w:p>
        </w:tc>
        <w:tc>
          <w:tcPr>
            <w:tcW w:w="1330" w:type="dxa"/>
            <w:vAlign w:val="center"/>
          </w:tcPr>
          <w:p>
            <w:pPr>
              <w:jc w:val="center"/>
              <w:rPr>
                <w:rFonts w:hint="default"/>
                <w:sz w:val="18"/>
                <w:szCs w:val="18"/>
                <w:lang w:val="en-US" w:eastAsia="zh-CN"/>
              </w:rPr>
            </w:pPr>
          </w:p>
        </w:tc>
        <w:tc>
          <w:tcPr>
            <w:tcW w:w="1437" w:type="dxa"/>
            <w:vAlign w:val="center"/>
          </w:tcPr>
          <w:p>
            <w:pPr>
              <w:jc w:val="center"/>
              <w:rPr>
                <w:rFonts w:hint="default"/>
                <w:sz w:val="18"/>
                <w:szCs w:val="18"/>
                <w:lang w:val="en-US" w:eastAsia="zh-CN"/>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vAlign w:val="center"/>
          </w:tcPr>
          <w:p>
            <w:pPr>
              <w:jc w:val="center"/>
              <w:rPr>
                <w:rFonts w:hint="default"/>
                <w:sz w:val="18"/>
                <w:szCs w:val="18"/>
                <w:lang w:val="en-US" w:eastAsia="zh-CN"/>
              </w:rPr>
            </w:pPr>
            <w:r>
              <w:rPr>
                <w:rFonts w:hint="eastAsia"/>
                <w:sz w:val="18"/>
                <w:szCs w:val="18"/>
                <w:lang w:val="en-US" w:eastAsia="zh-CN"/>
              </w:rPr>
              <w:t>6</w:t>
            </w:r>
          </w:p>
        </w:tc>
        <w:tc>
          <w:tcPr>
            <w:tcW w:w="2033" w:type="dxa"/>
            <w:vAlign w:val="center"/>
          </w:tcPr>
          <w:p>
            <w:pPr>
              <w:jc w:val="center"/>
              <w:rPr>
                <w:rFonts w:hint="eastAsia"/>
                <w:sz w:val="18"/>
                <w:szCs w:val="18"/>
                <w:lang w:val="en-US" w:eastAsia="zh-CN"/>
              </w:rPr>
            </w:pPr>
            <w:r>
              <w:rPr>
                <w:rFonts w:hint="eastAsia"/>
                <w:sz w:val="18"/>
                <w:szCs w:val="18"/>
                <w:lang w:val="en-US" w:eastAsia="zh-CN"/>
              </w:rPr>
              <w:t xml:space="preserve">抱闸解体维护 </w:t>
            </w:r>
          </w:p>
        </w:tc>
        <w:tc>
          <w:tcPr>
            <w:tcW w:w="902" w:type="dxa"/>
            <w:vAlign w:val="center"/>
          </w:tcPr>
          <w:p>
            <w:pPr>
              <w:jc w:val="center"/>
              <w:rPr>
                <w:rFonts w:hint="eastAsia"/>
                <w:sz w:val="18"/>
                <w:szCs w:val="18"/>
                <w:lang w:val="en-US" w:eastAsia="zh-CN"/>
              </w:rPr>
            </w:pPr>
            <w:r>
              <w:rPr>
                <w:rFonts w:hint="eastAsia"/>
                <w:sz w:val="18"/>
                <w:szCs w:val="18"/>
                <w:lang w:val="en-US" w:eastAsia="zh-CN"/>
              </w:rPr>
              <w:t>调试</w:t>
            </w:r>
          </w:p>
        </w:tc>
        <w:tc>
          <w:tcPr>
            <w:tcW w:w="963" w:type="dxa"/>
            <w:vAlign w:val="center"/>
          </w:tcPr>
          <w:p>
            <w:pPr>
              <w:jc w:val="center"/>
              <w:rPr>
                <w:rFonts w:hint="default"/>
                <w:sz w:val="18"/>
                <w:szCs w:val="18"/>
                <w:lang w:val="en-US" w:eastAsia="zh-CN"/>
              </w:rPr>
            </w:pPr>
            <w:r>
              <w:rPr>
                <w:rFonts w:hint="eastAsia"/>
                <w:sz w:val="18"/>
                <w:szCs w:val="18"/>
                <w:lang w:val="en-US" w:eastAsia="zh-CN"/>
              </w:rPr>
              <w:t>1</w:t>
            </w:r>
          </w:p>
        </w:tc>
        <w:tc>
          <w:tcPr>
            <w:tcW w:w="1330" w:type="dxa"/>
            <w:vAlign w:val="center"/>
          </w:tcPr>
          <w:p>
            <w:pPr>
              <w:jc w:val="center"/>
              <w:rPr>
                <w:rFonts w:hint="default"/>
                <w:sz w:val="18"/>
                <w:szCs w:val="18"/>
                <w:lang w:val="en-US" w:eastAsia="zh-CN"/>
              </w:rPr>
            </w:pPr>
          </w:p>
        </w:tc>
        <w:tc>
          <w:tcPr>
            <w:tcW w:w="1437" w:type="dxa"/>
            <w:vAlign w:val="center"/>
          </w:tcPr>
          <w:p>
            <w:pPr>
              <w:jc w:val="center"/>
              <w:rPr>
                <w:rFonts w:hint="default"/>
                <w:sz w:val="18"/>
                <w:szCs w:val="18"/>
                <w:lang w:val="en-US" w:eastAsia="zh-CN"/>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vAlign w:val="center"/>
          </w:tcPr>
          <w:p>
            <w:pPr>
              <w:jc w:val="center"/>
              <w:rPr>
                <w:rFonts w:hint="default"/>
                <w:sz w:val="18"/>
                <w:szCs w:val="18"/>
                <w:lang w:val="en-US" w:eastAsia="zh-CN"/>
              </w:rPr>
            </w:pPr>
            <w:r>
              <w:rPr>
                <w:rFonts w:hint="eastAsia"/>
                <w:sz w:val="18"/>
                <w:szCs w:val="18"/>
                <w:lang w:val="en-US" w:eastAsia="zh-CN"/>
              </w:rPr>
              <w:t>7</w:t>
            </w:r>
          </w:p>
        </w:tc>
        <w:tc>
          <w:tcPr>
            <w:tcW w:w="2033" w:type="dxa"/>
            <w:vAlign w:val="center"/>
          </w:tcPr>
          <w:p>
            <w:pPr>
              <w:jc w:val="center"/>
              <w:rPr>
                <w:rFonts w:hint="default"/>
                <w:sz w:val="18"/>
                <w:szCs w:val="18"/>
                <w:lang w:val="en-US" w:eastAsia="zh-CN"/>
              </w:rPr>
            </w:pPr>
            <w:r>
              <w:rPr>
                <w:rFonts w:hint="eastAsia"/>
                <w:sz w:val="18"/>
                <w:szCs w:val="18"/>
                <w:lang w:val="en-US" w:eastAsia="zh-CN"/>
              </w:rPr>
              <w:t xml:space="preserve">行程开关 </w:t>
            </w:r>
          </w:p>
        </w:tc>
        <w:tc>
          <w:tcPr>
            <w:tcW w:w="902" w:type="dxa"/>
            <w:vAlign w:val="center"/>
          </w:tcPr>
          <w:p>
            <w:pPr>
              <w:jc w:val="center"/>
              <w:rPr>
                <w:rFonts w:hint="default"/>
                <w:sz w:val="18"/>
                <w:szCs w:val="18"/>
                <w:lang w:val="en-US" w:eastAsia="zh-CN"/>
              </w:rPr>
            </w:pPr>
            <w:r>
              <w:rPr>
                <w:rFonts w:hint="eastAsia"/>
                <w:sz w:val="18"/>
                <w:szCs w:val="18"/>
                <w:lang w:val="en-US" w:eastAsia="zh-CN"/>
              </w:rPr>
              <w:t>更换</w:t>
            </w:r>
          </w:p>
        </w:tc>
        <w:tc>
          <w:tcPr>
            <w:tcW w:w="963" w:type="dxa"/>
            <w:vAlign w:val="center"/>
          </w:tcPr>
          <w:p>
            <w:pPr>
              <w:jc w:val="center"/>
              <w:rPr>
                <w:rFonts w:hint="default"/>
                <w:sz w:val="18"/>
                <w:szCs w:val="18"/>
                <w:lang w:val="en-US" w:eastAsia="zh-CN"/>
              </w:rPr>
            </w:pPr>
            <w:r>
              <w:rPr>
                <w:rFonts w:hint="eastAsia"/>
                <w:sz w:val="18"/>
                <w:szCs w:val="18"/>
                <w:lang w:val="en-US" w:eastAsia="zh-CN"/>
              </w:rPr>
              <w:t>6</w:t>
            </w:r>
          </w:p>
        </w:tc>
        <w:tc>
          <w:tcPr>
            <w:tcW w:w="1330" w:type="dxa"/>
            <w:vAlign w:val="center"/>
          </w:tcPr>
          <w:p>
            <w:pPr>
              <w:jc w:val="center"/>
              <w:rPr>
                <w:rFonts w:hint="default"/>
                <w:sz w:val="18"/>
                <w:szCs w:val="18"/>
                <w:lang w:val="en-US" w:eastAsia="zh-CN"/>
              </w:rPr>
            </w:pPr>
          </w:p>
        </w:tc>
        <w:tc>
          <w:tcPr>
            <w:tcW w:w="1437" w:type="dxa"/>
            <w:vAlign w:val="center"/>
          </w:tcPr>
          <w:p>
            <w:pPr>
              <w:jc w:val="center"/>
              <w:rPr>
                <w:rFonts w:hint="default"/>
                <w:sz w:val="18"/>
                <w:szCs w:val="18"/>
                <w:lang w:val="en-US" w:eastAsia="zh-CN"/>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vAlign w:val="center"/>
          </w:tcPr>
          <w:p>
            <w:pPr>
              <w:jc w:val="center"/>
              <w:rPr>
                <w:rFonts w:hint="default"/>
                <w:sz w:val="18"/>
                <w:szCs w:val="18"/>
                <w:lang w:val="en-US" w:eastAsia="zh-CN"/>
              </w:rPr>
            </w:pPr>
            <w:r>
              <w:rPr>
                <w:rFonts w:hint="eastAsia"/>
                <w:sz w:val="18"/>
                <w:szCs w:val="18"/>
                <w:lang w:val="en-US" w:eastAsia="zh-CN"/>
              </w:rPr>
              <w:t>8</w:t>
            </w:r>
          </w:p>
        </w:tc>
        <w:tc>
          <w:tcPr>
            <w:tcW w:w="2033" w:type="dxa"/>
            <w:vAlign w:val="center"/>
          </w:tcPr>
          <w:p>
            <w:pPr>
              <w:jc w:val="center"/>
              <w:rPr>
                <w:rFonts w:hint="eastAsia"/>
                <w:sz w:val="18"/>
                <w:szCs w:val="18"/>
                <w:lang w:val="en-US" w:eastAsia="zh-CN"/>
              </w:rPr>
            </w:pPr>
            <w:r>
              <w:rPr>
                <w:rFonts w:hint="eastAsia"/>
                <w:sz w:val="18"/>
                <w:szCs w:val="18"/>
                <w:lang w:val="en-US" w:eastAsia="zh-CN"/>
              </w:rPr>
              <w:t>涨紧轮开关</w:t>
            </w:r>
          </w:p>
        </w:tc>
        <w:tc>
          <w:tcPr>
            <w:tcW w:w="902" w:type="dxa"/>
            <w:vAlign w:val="center"/>
          </w:tcPr>
          <w:p>
            <w:pPr>
              <w:jc w:val="center"/>
              <w:rPr>
                <w:rFonts w:hint="default"/>
                <w:sz w:val="18"/>
                <w:szCs w:val="18"/>
                <w:lang w:val="en-US" w:eastAsia="zh-CN"/>
              </w:rPr>
            </w:pPr>
            <w:r>
              <w:rPr>
                <w:rFonts w:hint="eastAsia"/>
                <w:sz w:val="18"/>
                <w:szCs w:val="18"/>
                <w:lang w:val="en-US" w:eastAsia="zh-CN"/>
              </w:rPr>
              <w:t>更换</w:t>
            </w:r>
          </w:p>
        </w:tc>
        <w:tc>
          <w:tcPr>
            <w:tcW w:w="963" w:type="dxa"/>
            <w:vAlign w:val="center"/>
          </w:tcPr>
          <w:p>
            <w:pPr>
              <w:jc w:val="center"/>
              <w:rPr>
                <w:rFonts w:hint="default"/>
                <w:sz w:val="18"/>
                <w:szCs w:val="18"/>
                <w:lang w:val="en-US" w:eastAsia="zh-CN"/>
              </w:rPr>
            </w:pPr>
            <w:r>
              <w:rPr>
                <w:rFonts w:hint="eastAsia"/>
                <w:sz w:val="18"/>
                <w:szCs w:val="18"/>
                <w:lang w:val="en-US" w:eastAsia="zh-CN"/>
              </w:rPr>
              <w:t>1</w:t>
            </w:r>
          </w:p>
        </w:tc>
        <w:tc>
          <w:tcPr>
            <w:tcW w:w="1330" w:type="dxa"/>
            <w:vAlign w:val="center"/>
          </w:tcPr>
          <w:p>
            <w:pPr>
              <w:jc w:val="center"/>
              <w:rPr>
                <w:rFonts w:hint="default"/>
                <w:sz w:val="18"/>
                <w:szCs w:val="18"/>
                <w:lang w:val="en-US" w:eastAsia="zh-CN"/>
              </w:rPr>
            </w:pPr>
          </w:p>
        </w:tc>
        <w:tc>
          <w:tcPr>
            <w:tcW w:w="1437" w:type="dxa"/>
            <w:vAlign w:val="center"/>
          </w:tcPr>
          <w:p>
            <w:pPr>
              <w:jc w:val="center"/>
              <w:rPr>
                <w:rFonts w:hint="default" w:ascii="Times New Roman" w:hAnsi="Times New Roman" w:eastAsia="宋体" w:cs="Times New Roman"/>
                <w:kern w:val="2"/>
                <w:sz w:val="18"/>
                <w:szCs w:val="18"/>
                <w:lang w:val="en-US" w:eastAsia="zh-CN" w:bidi="ar-SA"/>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vAlign w:val="center"/>
          </w:tcPr>
          <w:p>
            <w:pPr>
              <w:jc w:val="center"/>
              <w:rPr>
                <w:rFonts w:hint="default"/>
                <w:sz w:val="18"/>
                <w:szCs w:val="18"/>
                <w:lang w:val="en-US" w:eastAsia="zh-CN"/>
              </w:rPr>
            </w:pPr>
            <w:r>
              <w:rPr>
                <w:rFonts w:hint="eastAsia"/>
                <w:sz w:val="18"/>
                <w:szCs w:val="18"/>
                <w:lang w:val="en-US" w:eastAsia="zh-CN"/>
              </w:rPr>
              <w:t>9</w:t>
            </w:r>
          </w:p>
        </w:tc>
        <w:tc>
          <w:tcPr>
            <w:tcW w:w="2033" w:type="dxa"/>
            <w:vAlign w:val="center"/>
          </w:tcPr>
          <w:p>
            <w:pPr>
              <w:jc w:val="center"/>
              <w:rPr>
                <w:rFonts w:hint="eastAsia"/>
                <w:sz w:val="18"/>
                <w:szCs w:val="18"/>
                <w:lang w:val="en-US" w:eastAsia="zh-CN"/>
              </w:rPr>
            </w:pPr>
            <w:r>
              <w:rPr>
                <w:rFonts w:hint="eastAsia"/>
                <w:sz w:val="18"/>
                <w:szCs w:val="18"/>
                <w:lang w:val="en-US" w:eastAsia="zh-CN"/>
              </w:rPr>
              <w:t>开关门继电器</w:t>
            </w:r>
          </w:p>
        </w:tc>
        <w:tc>
          <w:tcPr>
            <w:tcW w:w="902" w:type="dxa"/>
            <w:vAlign w:val="center"/>
          </w:tcPr>
          <w:p>
            <w:pPr>
              <w:jc w:val="center"/>
              <w:rPr>
                <w:rFonts w:hint="default"/>
                <w:sz w:val="18"/>
                <w:szCs w:val="18"/>
                <w:lang w:val="en-US" w:eastAsia="zh-CN"/>
              </w:rPr>
            </w:pPr>
            <w:r>
              <w:rPr>
                <w:rFonts w:hint="eastAsia"/>
                <w:sz w:val="18"/>
                <w:szCs w:val="18"/>
                <w:lang w:val="en-US" w:eastAsia="zh-CN"/>
              </w:rPr>
              <w:t>更换</w:t>
            </w:r>
          </w:p>
        </w:tc>
        <w:tc>
          <w:tcPr>
            <w:tcW w:w="963" w:type="dxa"/>
            <w:vAlign w:val="center"/>
          </w:tcPr>
          <w:p>
            <w:pPr>
              <w:jc w:val="center"/>
              <w:rPr>
                <w:rFonts w:hint="default"/>
                <w:sz w:val="18"/>
                <w:szCs w:val="18"/>
                <w:lang w:val="en-US" w:eastAsia="zh-CN"/>
              </w:rPr>
            </w:pPr>
            <w:r>
              <w:rPr>
                <w:rFonts w:hint="eastAsia"/>
                <w:sz w:val="18"/>
                <w:szCs w:val="18"/>
                <w:lang w:val="en-US" w:eastAsia="zh-CN"/>
              </w:rPr>
              <w:t>2</w:t>
            </w:r>
          </w:p>
        </w:tc>
        <w:tc>
          <w:tcPr>
            <w:tcW w:w="1330" w:type="dxa"/>
            <w:vAlign w:val="center"/>
          </w:tcPr>
          <w:p>
            <w:pPr>
              <w:jc w:val="center"/>
              <w:rPr>
                <w:rFonts w:hint="default"/>
                <w:sz w:val="18"/>
                <w:szCs w:val="18"/>
                <w:lang w:val="en-US" w:eastAsia="zh-CN"/>
              </w:rPr>
            </w:pPr>
          </w:p>
        </w:tc>
        <w:tc>
          <w:tcPr>
            <w:tcW w:w="1437" w:type="dxa"/>
            <w:vAlign w:val="center"/>
          </w:tcPr>
          <w:p>
            <w:pPr>
              <w:jc w:val="center"/>
              <w:rPr>
                <w:rFonts w:hint="default"/>
                <w:sz w:val="18"/>
                <w:szCs w:val="18"/>
                <w:lang w:val="en-US" w:eastAsia="zh-CN"/>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vAlign w:val="center"/>
          </w:tcPr>
          <w:p>
            <w:pPr>
              <w:jc w:val="center"/>
              <w:rPr>
                <w:rFonts w:hint="default"/>
                <w:sz w:val="18"/>
                <w:szCs w:val="18"/>
                <w:lang w:val="en-US" w:eastAsia="zh-CN"/>
              </w:rPr>
            </w:pPr>
            <w:r>
              <w:rPr>
                <w:rFonts w:hint="eastAsia"/>
                <w:sz w:val="18"/>
                <w:szCs w:val="18"/>
                <w:lang w:val="en-US" w:eastAsia="zh-CN"/>
              </w:rPr>
              <w:t>10</w:t>
            </w:r>
          </w:p>
        </w:tc>
        <w:tc>
          <w:tcPr>
            <w:tcW w:w="2033" w:type="dxa"/>
            <w:vAlign w:val="center"/>
          </w:tcPr>
          <w:p>
            <w:pPr>
              <w:jc w:val="center"/>
              <w:rPr>
                <w:rFonts w:hint="eastAsia"/>
                <w:sz w:val="18"/>
                <w:szCs w:val="18"/>
                <w:lang w:val="en-US" w:eastAsia="zh-CN"/>
              </w:rPr>
            </w:pPr>
            <w:r>
              <w:rPr>
                <w:rFonts w:hint="eastAsia"/>
                <w:sz w:val="18"/>
                <w:szCs w:val="18"/>
                <w:lang w:val="en-US" w:eastAsia="zh-CN"/>
              </w:rPr>
              <w:t>厅门应急锁</w:t>
            </w:r>
          </w:p>
        </w:tc>
        <w:tc>
          <w:tcPr>
            <w:tcW w:w="902" w:type="dxa"/>
            <w:vAlign w:val="center"/>
          </w:tcPr>
          <w:p>
            <w:pPr>
              <w:jc w:val="center"/>
              <w:rPr>
                <w:rFonts w:hint="default"/>
                <w:sz w:val="18"/>
                <w:szCs w:val="18"/>
                <w:lang w:val="en-US" w:eastAsia="zh-CN"/>
              </w:rPr>
            </w:pPr>
            <w:r>
              <w:rPr>
                <w:rFonts w:hint="eastAsia"/>
                <w:sz w:val="18"/>
                <w:szCs w:val="18"/>
                <w:lang w:val="en-US" w:eastAsia="zh-CN"/>
              </w:rPr>
              <w:t>更换</w:t>
            </w:r>
          </w:p>
        </w:tc>
        <w:tc>
          <w:tcPr>
            <w:tcW w:w="963" w:type="dxa"/>
            <w:vAlign w:val="center"/>
          </w:tcPr>
          <w:p>
            <w:pPr>
              <w:jc w:val="center"/>
              <w:rPr>
                <w:rFonts w:hint="default"/>
                <w:sz w:val="18"/>
                <w:szCs w:val="18"/>
                <w:lang w:val="en-US" w:eastAsia="zh-CN"/>
              </w:rPr>
            </w:pPr>
            <w:r>
              <w:rPr>
                <w:rFonts w:hint="eastAsia"/>
                <w:sz w:val="18"/>
                <w:szCs w:val="18"/>
                <w:lang w:val="en-US" w:eastAsia="zh-CN"/>
              </w:rPr>
              <w:t>7</w:t>
            </w:r>
          </w:p>
        </w:tc>
        <w:tc>
          <w:tcPr>
            <w:tcW w:w="1330" w:type="dxa"/>
            <w:vAlign w:val="center"/>
          </w:tcPr>
          <w:p>
            <w:pPr>
              <w:jc w:val="center"/>
              <w:rPr>
                <w:rFonts w:hint="default"/>
                <w:sz w:val="18"/>
                <w:szCs w:val="18"/>
                <w:lang w:val="en-US" w:eastAsia="zh-CN"/>
              </w:rPr>
            </w:pPr>
          </w:p>
        </w:tc>
        <w:tc>
          <w:tcPr>
            <w:tcW w:w="1437" w:type="dxa"/>
            <w:vAlign w:val="center"/>
          </w:tcPr>
          <w:p>
            <w:pPr>
              <w:jc w:val="center"/>
              <w:rPr>
                <w:rFonts w:hint="default"/>
                <w:sz w:val="18"/>
                <w:szCs w:val="18"/>
                <w:lang w:val="en-US" w:eastAsia="zh-CN"/>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vAlign w:val="center"/>
          </w:tcPr>
          <w:p>
            <w:pPr>
              <w:jc w:val="center"/>
              <w:rPr>
                <w:rFonts w:hint="default"/>
                <w:sz w:val="18"/>
                <w:szCs w:val="18"/>
                <w:lang w:val="en-US" w:eastAsia="zh-CN"/>
              </w:rPr>
            </w:pPr>
            <w:r>
              <w:rPr>
                <w:rFonts w:hint="eastAsia"/>
                <w:sz w:val="18"/>
                <w:szCs w:val="18"/>
                <w:lang w:val="en-US" w:eastAsia="zh-CN"/>
              </w:rPr>
              <w:t>11</w:t>
            </w:r>
          </w:p>
        </w:tc>
        <w:tc>
          <w:tcPr>
            <w:tcW w:w="2033" w:type="dxa"/>
            <w:vAlign w:val="center"/>
          </w:tcPr>
          <w:p>
            <w:pPr>
              <w:jc w:val="center"/>
              <w:rPr>
                <w:rFonts w:hint="eastAsia"/>
                <w:sz w:val="18"/>
                <w:szCs w:val="18"/>
                <w:lang w:val="en-US" w:eastAsia="zh-CN"/>
              </w:rPr>
            </w:pPr>
            <w:r>
              <w:rPr>
                <w:rFonts w:hint="eastAsia"/>
                <w:sz w:val="18"/>
                <w:szCs w:val="18"/>
                <w:lang w:val="en-US" w:eastAsia="zh-CN"/>
              </w:rPr>
              <w:t>门滑块</w:t>
            </w:r>
          </w:p>
        </w:tc>
        <w:tc>
          <w:tcPr>
            <w:tcW w:w="902" w:type="dxa"/>
            <w:vAlign w:val="center"/>
          </w:tcPr>
          <w:p>
            <w:pPr>
              <w:jc w:val="center"/>
              <w:rPr>
                <w:rFonts w:hint="default"/>
                <w:sz w:val="18"/>
                <w:szCs w:val="18"/>
                <w:lang w:val="en-US" w:eastAsia="zh-CN"/>
              </w:rPr>
            </w:pPr>
            <w:r>
              <w:rPr>
                <w:rFonts w:hint="eastAsia"/>
                <w:sz w:val="18"/>
                <w:szCs w:val="18"/>
                <w:lang w:val="en-US" w:eastAsia="zh-CN"/>
              </w:rPr>
              <w:t>更换</w:t>
            </w:r>
          </w:p>
        </w:tc>
        <w:tc>
          <w:tcPr>
            <w:tcW w:w="963" w:type="dxa"/>
            <w:vAlign w:val="center"/>
          </w:tcPr>
          <w:p>
            <w:pPr>
              <w:jc w:val="center"/>
              <w:rPr>
                <w:rFonts w:hint="default"/>
                <w:sz w:val="18"/>
                <w:szCs w:val="18"/>
                <w:lang w:val="en-US" w:eastAsia="zh-CN"/>
              </w:rPr>
            </w:pPr>
            <w:r>
              <w:rPr>
                <w:rFonts w:hint="eastAsia"/>
                <w:sz w:val="18"/>
                <w:szCs w:val="18"/>
                <w:lang w:val="en-US" w:eastAsia="zh-CN"/>
              </w:rPr>
              <w:t>32</w:t>
            </w:r>
          </w:p>
        </w:tc>
        <w:tc>
          <w:tcPr>
            <w:tcW w:w="1330" w:type="dxa"/>
            <w:vAlign w:val="center"/>
          </w:tcPr>
          <w:p>
            <w:pPr>
              <w:jc w:val="center"/>
              <w:rPr>
                <w:rFonts w:hint="default"/>
                <w:sz w:val="18"/>
                <w:szCs w:val="18"/>
                <w:lang w:val="en-US" w:eastAsia="zh-CN"/>
              </w:rPr>
            </w:pPr>
          </w:p>
        </w:tc>
        <w:tc>
          <w:tcPr>
            <w:tcW w:w="1437" w:type="dxa"/>
            <w:vAlign w:val="center"/>
          </w:tcPr>
          <w:p>
            <w:pPr>
              <w:jc w:val="center"/>
              <w:rPr>
                <w:rFonts w:hint="default"/>
                <w:sz w:val="18"/>
                <w:szCs w:val="18"/>
                <w:lang w:val="en-US" w:eastAsia="zh-CN"/>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vAlign w:val="center"/>
          </w:tcPr>
          <w:p>
            <w:pPr>
              <w:jc w:val="center"/>
              <w:rPr>
                <w:rFonts w:hint="default"/>
                <w:sz w:val="18"/>
                <w:szCs w:val="18"/>
                <w:lang w:val="en-US" w:eastAsia="zh-CN"/>
              </w:rPr>
            </w:pPr>
            <w:r>
              <w:rPr>
                <w:rFonts w:hint="eastAsia"/>
                <w:sz w:val="18"/>
                <w:szCs w:val="18"/>
                <w:lang w:val="en-US" w:eastAsia="zh-CN"/>
              </w:rPr>
              <w:t>12</w:t>
            </w:r>
          </w:p>
        </w:tc>
        <w:tc>
          <w:tcPr>
            <w:tcW w:w="2033" w:type="dxa"/>
            <w:vAlign w:val="center"/>
          </w:tcPr>
          <w:p>
            <w:pPr>
              <w:jc w:val="center"/>
              <w:rPr>
                <w:rFonts w:hint="eastAsia"/>
                <w:sz w:val="18"/>
                <w:szCs w:val="18"/>
                <w:lang w:val="en-US" w:eastAsia="zh-CN"/>
              </w:rPr>
            </w:pPr>
          </w:p>
        </w:tc>
        <w:tc>
          <w:tcPr>
            <w:tcW w:w="902" w:type="dxa"/>
            <w:vAlign w:val="center"/>
          </w:tcPr>
          <w:p>
            <w:pPr>
              <w:jc w:val="center"/>
              <w:rPr>
                <w:rFonts w:hint="default"/>
                <w:sz w:val="18"/>
                <w:szCs w:val="18"/>
                <w:lang w:val="en-US" w:eastAsia="zh-CN"/>
              </w:rPr>
            </w:pPr>
          </w:p>
        </w:tc>
        <w:tc>
          <w:tcPr>
            <w:tcW w:w="963" w:type="dxa"/>
            <w:vAlign w:val="center"/>
          </w:tcPr>
          <w:p>
            <w:pPr>
              <w:jc w:val="center"/>
              <w:rPr>
                <w:rFonts w:hint="default"/>
                <w:sz w:val="18"/>
                <w:szCs w:val="18"/>
                <w:lang w:val="en-US" w:eastAsia="zh-CN"/>
              </w:rPr>
            </w:pPr>
          </w:p>
        </w:tc>
        <w:tc>
          <w:tcPr>
            <w:tcW w:w="1330" w:type="dxa"/>
            <w:vAlign w:val="center"/>
          </w:tcPr>
          <w:p>
            <w:pPr>
              <w:jc w:val="center"/>
              <w:rPr>
                <w:rFonts w:hint="default"/>
                <w:sz w:val="18"/>
                <w:szCs w:val="18"/>
                <w:lang w:val="en-US" w:eastAsia="zh-CN"/>
              </w:rPr>
            </w:pPr>
          </w:p>
        </w:tc>
        <w:tc>
          <w:tcPr>
            <w:tcW w:w="1437" w:type="dxa"/>
            <w:vAlign w:val="center"/>
          </w:tcPr>
          <w:p>
            <w:pPr>
              <w:jc w:val="center"/>
              <w:rPr>
                <w:rFonts w:hint="default"/>
                <w:sz w:val="18"/>
                <w:szCs w:val="18"/>
                <w:lang w:val="en-US" w:eastAsia="zh-CN"/>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33" w:type="dxa"/>
            <w:vAlign w:val="center"/>
          </w:tcPr>
          <w:p>
            <w:pPr>
              <w:jc w:val="center"/>
              <w:rPr>
                <w:rFonts w:hint="default"/>
                <w:sz w:val="18"/>
                <w:szCs w:val="18"/>
                <w:lang w:val="en-US" w:eastAsia="zh-CN"/>
              </w:rPr>
            </w:pPr>
          </w:p>
        </w:tc>
        <w:tc>
          <w:tcPr>
            <w:tcW w:w="2033" w:type="dxa"/>
            <w:vAlign w:val="center"/>
          </w:tcPr>
          <w:p>
            <w:pPr>
              <w:jc w:val="center"/>
              <w:rPr>
                <w:rFonts w:hint="eastAsia"/>
                <w:sz w:val="18"/>
                <w:szCs w:val="18"/>
                <w:lang w:val="en-US" w:eastAsia="zh-CN"/>
              </w:rPr>
            </w:pPr>
            <w:r>
              <w:rPr>
                <w:rFonts w:hint="eastAsia"/>
                <w:sz w:val="18"/>
                <w:szCs w:val="18"/>
                <w:lang w:val="en-US" w:eastAsia="zh-CN"/>
              </w:rPr>
              <w:t>合计</w:t>
            </w:r>
          </w:p>
        </w:tc>
        <w:tc>
          <w:tcPr>
            <w:tcW w:w="902" w:type="dxa"/>
            <w:vAlign w:val="center"/>
          </w:tcPr>
          <w:p>
            <w:pPr>
              <w:jc w:val="center"/>
              <w:rPr>
                <w:rFonts w:hint="eastAsia"/>
                <w:sz w:val="18"/>
                <w:szCs w:val="18"/>
                <w:lang w:val="en-US" w:eastAsia="zh-CN"/>
              </w:rPr>
            </w:pPr>
            <w:r>
              <w:rPr>
                <w:rFonts w:hint="eastAsia"/>
                <w:sz w:val="18"/>
                <w:szCs w:val="18"/>
                <w:lang w:val="en-US" w:eastAsia="zh-CN"/>
              </w:rPr>
              <w:t>--</w:t>
            </w:r>
          </w:p>
        </w:tc>
        <w:tc>
          <w:tcPr>
            <w:tcW w:w="963" w:type="dxa"/>
            <w:vAlign w:val="center"/>
          </w:tcPr>
          <w:p>
            <w:pPr>
              <w:jc w:val="center"/>
              <w:rPr>
                <w:rFonts w:hint="eastAsia"/>
                <w:sz w:val="18"/>
                <w:szCs w:val="18"/>
                <w:lang w:val="en-US" w:eastAsia="zh-CN"/>
              </w:rPr>
            </w:pPr>
            <w:r>
              <w:rPr>
                <w:rFonts w:hint="eastAsia"/>
                <w:sz w:val="18"/>
                <w:szCs w:val="18"/>
                <w:lang w:val="en-US" w:eastAsia="zh-CN"/>
              </w:rPr>
              <w:t>--</w:t>
            </w:r>
          </w:p>
        </w:tc>
        <w:tc>
          <w:tcPr>
            <w:tcW w:w="1330" w:type="dxa"/>
            <w:vAlign w:val="center"/>
          </w:tcPr>
          <w:p>
            <w:pPr>
              <w:jc w:val="center"/>
              <w:rPr>
                <w:rFonts w:hint="eastAsia"/>
                <w:sz w:val="18"/>
                <w:szCs w:val="18"/>
                <w:lang w:val="en-US" w:eastAsia="zh-CN"/>
              </w:rPr>
            </w:pPr>
            <w:r>
              <w:rPr>
                <w:rFonts w:hint="eastAsia"/>
                <w:sz w:val="18"/>
                <w:szCs w:val="18"/>
                <w:lang w:val="en-US" w:eastAsia="zh-CN"/>
              </w:rPr>
              <w:t>--</w:t>
            </w:r>
          </w:p>
        </w:tc>
        <w:tc>
          <w:tcPr>
            <w:tcW w:w="1437" w:type="dxa"/>
            <w:vAlign w:val="center"/>
          </w:tcPr>
          <w:p>
            <w:pPr>
              <w:jc w:val="center"/>
              <w:rPr>
                <w:rFonts w:hint="default"/>
                <w:sz w:val="18"/>
                <w:szCs w:val="18"/>
                <w:lang w:val="en-US" w:eastAsia="zh-CN"/>
              </w:rPr>
            </w:pPr>
          </w:p>
        </w:tc>
        <w:tc>
          <w:tcPr>
            <w:tcW w:w="2182" w:type="dxa"/>
            <w:vAlign w:val="center"/>
          </w:tcPr>
          <w:p>
            <w:pPr>
              <w:jc w:val="center"/>
              <w:rPr>
                <w:rFonts w:hint="eastAsia"/>
                <w:sz w:val="18"/>
                <w:szCs w:val="18"/>
                <w:lang w:val="en-US" w:eastAsia="zh-CN"/>
              </w:rPr>
            </w:pPr>
          </w:p>
        </w:tc>
      </w:tr>
    </w:tbl>
    <w:p>
      <w:pPr>
        <w:rPr>
          <w:sz w:val="15"/>
          <w:szCs w:val="15"/>
        </w:rPr>
      </w:pPr>
    </w:p>
    <w:p>
      <w:pPr>
        <w:rPr>
          <w:szCs w:val="21"/>
          <w:u w:val="single"/>
        </w:rPr>
      </w:pPr>
      <w:r>
        <w:rPr>
          <w:rFonts w:hint="eastAsia"/>
          <w:szCs w:val="21"/>
        </w:rPr>
        <w:t>以上报价总计：人民币</w:t>
      </w:r>
      <w:r>
        <w:rPr>
          <w:szCs w:val="21"/>
          <w:u w:val="single"/>
        </w:rPr>
        <w:t xml:space="preserve"> </w:t>
      </w:r>
      <w:r>
        <w:rPr>
          <w:rFonts w:hint="eastAsia"/>
          <w:szCs w:val="21"/>
          <w:u w:val="single"/>
          <w:lang w:val="en-US" w:eastAsia="zh-CN"/>
        </w:rPr>
        <w:t xml:space="preserve">                </w:t>
      </w:r>
      <w:r>
        <w:rPr>
          <w:szCs w:val="21"/>
        </w:rPr>
        <w:t xml:space="preserve">      </w:t>
      </w:r>
      <w:r>
        <w:rPr>
          <w:rFonts w:hint="eastAsia"/>
          <w:szCs w:val="21"/>
        </w:rPr>
        <w:t>小写：</w:t>
      </w:r>
      <w:r>
        <w:rPr>
          <w:rFonts w:hint="eastAsia"/>
          <w:szCs w:val="21"/>
          <w:u w:val="single"/>
          <w:lang w:val="en-US" w:eastAsia="zh-CN"/>
        </w:rPr>
        <w:t xml:space="preserve">            元</w:t>
      </w:r>
      <w:r>
        <w:rPr>
          <w:szCs w:val="21"/>
          <w:u w:val="single"/>
        </w:rPr>
        <w:t xml:space="preserve"> </w:t>
      </w:r>
    </w:p>
    <w:p>
      <w:r>
        <w:br w:type="page"/>
      </w:r>
    </w:p>
    <w:tbl>
      <w:tblPr>
        <w:tblStyle w:val="5"/>
        <w:tblpPr w:leftFromText="180" w:rightFromText="180" w:vertAnchor="page" w:horzAnchor="page" w:tblpX="775" w:tblpY="1053"/>
        <w:tblOverlap w:val="never"/>
        <w:tblW w:w="10560" w:type="dxa"/>
        <w:tblInd w:w="0" w:type="dxa"/>
        <w:tblLayout w:type="fixed"/>
        <w:tblCellMar>
          <w:top w:w="0" w:type="dxa"/>
          <w:left w:w="108" w:type="dxa"/>
          <w:bottom w:w="0" w:type="dxa"/>
          <w:right w:w="108" w:type="dxa"/>
        </w:tblCellMar>
      </w:tblPr>
      <w:tblGrid>
        <w:gridCol w:w="5993"/>
        <w:gridCol w:w="4567"/>
      </w:tblGrid>
      <w:tr>
        <w:tblPrEx>
          <w:tblCellMar>
            <w:top w:w="0" w:type="dxa"/>
            <w:left w:w="108" w:type="dxa"/>
            <w:bottom w:w="0" w:type="dxa"/>
            <w:right w:w="108" w:type="dxa"/>
          </w:tblCellMar>
        </w:tblPrEx>
        <w:trPr>
          <w:trHeight w:val="384" w:hRule="atLeast"/>
        </w:trPr>
        <w:tc>
          <w:tcPr>
            <w:tcW w:w="5993" w:type="dxa"/>
            <w:vAlign w:val="top"/>
          </w:tcPr>
          <w:p>
            <w:pPr>
              <w:rPr>
                <w:rFonts w:hint="eastAsia" w:eastAsia="宋体"/>
                <w:szCs w:val="21"/>
                <w:lang w:val="en-US" w:eastAsia="zh-CN"/>
              </w:rPr>
            </w:pPr>
            <w:r>
              <w:rPr>
                <w:rFonts w:hint="eastAsia"/>
                <w:szCs w:val="21"/>
              </w:rPr>
              <w:t>楼宇号：</w:t>
            </w:r>
            <w:r>
              <w:rPr>
                <w:rFonts w:hint="eastAsia"/>
                <w:szCs w:val="21"/>
                <w:lang w:val="en-US" w:eastAsia="zh-CN"/>
              </w:rPr>
              <w:t>内科楼</w:t>
            </w:r>
            <w:r>
              <w:rPr>
                <w:rFonts w:hint="eastAsia"/>
                <w:szCs w:val="21"/>
                <w:lang w:eastAsia="zh-CN"/>
              </w:rPr>
              <w:t>急诊西</w:t>
            </w:r>
          </w:p>
        </w:tc>
        <w:tc>
          <w:tcPr>
            <w:tcW w:w="4567" w:type="dxa"/>
            <w:vAlign w:val="top"/>
          </w:tcPr>
          <w:p>
            <w:pPr>
              <w:rPr>
                <w:rFonts w:hint="default" w:eastAsia="宋体"/>
                <w:szCs w:val="21"/>
                <w:lang w:val="en-US" w:eastAsia="zh-CN"/>
              </w:rPr>
            </w:pPr>
          </w:p>
        </w:tc>
      </w:tr>
    </w:tbl>
    <w:p>
      <w:pPr>
        <w:rPr>
          <w:szCs w:val="21"/>
        </w:rPr>
      </w:pPr>
      <w:r>
        <w:rPr>
          <w:szCs w:val="21"/>
        </w:rPr>
        <w:t xml:space="preserve">                   </w:t>
      </w:r>
      <w:r>
        <w:rPr>
          <w:rFonts w:hint="eastAsia"/>
          <w:szCs w:val="21"/>
          <w:lang w:val="en-US" w:eastAsia="zh-CN"/>
        </w:rPr>
        <w:t xml:space="preserve">                </w:t>
      </w:r>
      <w:r>
        <w:rPr>
          <w:rFonts w:hint="eastAsia"/>
          <w:szCs w:val="21"/>
        </w:rPr>
        <w:t>物料报价单</w:t>
      </w:r>
    </w:p>
    <w:tbl>
      <w:tblPr>
        <w:tblStyle w:val="5"/>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16"/>
        <w:gridCol w:w="894"/>
        <w:gridCol w:w="954"/>
        <w:gridCol w:w="1318"/>
        <w:gridCol w:w="1425"/>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6" w:type="dxa"/>
            <w:vAlign w:val="center"/>
          </w:tcPr>
          <w:p>
            <w:pPr>
              <w:jc w:val="center"/>
              <w:rPr>
                <w:rFonts w:hint="eastAsia"/>
                <w:sz w:val="18"/>
                <w:szCs w:val="18"/>
                <w:lang w:val="en-US" w:eastAsia="zh-CN"/>
              </w:rPr>
            </w:pPr>
            <w:r>
              <w:rPr>
                <w:rFonts w:hint="eastAsia"/>
                <w:sz w:val="18"/>
                <w:szCs w:val="18"/>
                <w:lang w:val="en-US" w:eastAsia="zh-CN"/>
              </w:rPr>
              <w:t>序号</w:t>
            </w:r>
          </w:p>
        </w:tc>
        <w:tc>
          <w:tcPr>
            <w:tcW w:w="2016" w:type="dxa"/>
            <w:vAlign w:val="center"/>
          </w:tcPr>
          <w:p>
            <w:pPr>
              <w:jc w:val="center"/>
              <w:rPr>
                <w:rFonts w:hint="eastAsia"/>
                <w:sz w:val="18"/>
                <w:szCs w:val="18"/>
                <w:lang w:val="en-US" w:eastAsia="zh-CN"/>
              </w:rPr>
            </w:pPr>
            <w:r>
              <w:rPr>
                <w:rFonts w:hint="eastAsia"/>
                <w:sz w:val="18"/>
                <w:szCs w:val="18"/>
                <w:lang w:val="en-US" w:eastAsia="zh-CN"/>
              </w:rPr>
              <w:t>品名</w:t>
            </w:r>
          </w:p>
        </w:tc>
        <w:tc>
          <w:tcPr>
            <w:tcW w:w="894" w:type="dxa"/>
            <w:vAlign w:val="center"/>
          </w:tcPr>
          <w:p>
            <w:pPr>
              <w:jc w:val="center"/>
              <w:rPr>
                <w:rFonts w:hint="eastAsia"/>
                <w:sz w:val="18"/>
                <w:szCs w:val="18"/>
                <w:lang w:val="en-US" w:eastAsia="zh-CN"/>
              </w:rPr>
            </w:pPr>
            <w:r>
              <w:rPr>
                <w:rFonts w:hint="eastAsia"/>
                <w:sz w:val="18"/>
                <w:szCs w:val="18"/>
                <w:lang w:val="en-US" w:eastAsia="zh-CN"/>
              </w:rPr>
              <w:t>类型</w:t>
            </w:r>
          </w:p>
        </w:tc>
        <w:tc>
          <w:tcPr>
            <w:tcW w:w="954" w:type="dxa"/>
            <w:vAlign w:val="center"/>
          </w:tcPr>
          <w:p>
            <w:pPr>
              <w:jc w:val="center"/>
              <w:rPr>
                <w:rFonts w:hint="eastAsia"/>
                <w:sz w:val="18"/>
                <w:szCs w:val="18"/>
                <w:lang w:val="en-US" w:eastAsia="zh-CN"/>
              </w:rPr>
            </w:pPr>
            <w:r>
              <w:rPr>
                <w:rFonts w:hint="eastAsia"/>
                <w:sz w:val="18"/>
                <w:szCs w:val="18"/>
                <w:lang w:val="en-US" w:eastAsia="zh-CN"/>
              </w:rPr>
              <w:t>數量</w:t>
            </w:r>
          </w:p>
        </w:tc>
        <w:tc>
          <w:tcPr>
            <w:tcW w:w="1318" w:type="dxa"/>
            <w:vAlign w:val="center"/>
          </w:tcPr>
          <w:p>
            <w:pPr>
              <w:jc w:val="center"/>
              <w:rPr>
                <w:rFonts w:hint="eastAsia"/>
                <w:sz w:val="18"/>
                <w:szCs w:val="18"/>
                <w:lang w:val="en-US" w:eastAsia="zh-CN"/>
              </w:rPr>
            </w:pPr>
            <w:r>
              <w:rPr>
                <w:rFonts w:hint="eastAsia"/>
                <w:sz w:val="18"/>
                <w:szCs w:val="18"/>
                <w:lang w:val="en-US" w:eastAsia="zh-CN"/>
              </w:rPr>
              <w:t>单价（元）</w:t>
            </w:r>
          </w:p>
        </w:tc>
        <w:tc>
          <w:tcPr>
            <w:tcW w:w="1425" w:type="dxa"/>
            <w:vAlign w:val="top"/>
          </w:tcPr>
          <w:p>
            <w:pPr>
              <w:jc w:val="center"/>
              <w:rPr>
                <w:rFonts w:hint="eastAsia"/>
                <w:sz w:val="18"/>
                <w:szCs w:val="18"/>
                <w:lang w:val="en-US" w:eastAsia="zh-CN"/>
              </w:rPr>
            </w:pPr>
            <w:r>
              <w:rPr>
                <w:rFonts w:hint="eastAsia"/>
                <w:sz w:val="18"/>
                <w:szCs w:val="18"/>
                <w:lang w:val="en-US" w:eastAsia="zh-CN"/>
              </w:rPr>
              <w:t>总价（元）</w:t>
            </w:r>
          </w:p>
        </w:tc>
        <w:tc>
          <w:tcPr>
            <w:tcW w:w="2164" w:type="dxa"/>
            <w:vAlign w:val="center"/>
          </w:tcPr>
          <w:p>
            <w:pPr>
              <w:jc w:val="center"/>
              <w:rPr>
                <w:rFonts w:hint="eastAsia"/>
                <w:sz w:val="18"/>
                <w:szCs w:val="18"/>
                <w:lang w:val="en-US" w:eastAsia="zh-CN"/>
              </w:rPr>
            </w:pPr>
            <w:r>
              <w:rPr>
                <w:rFonts w:hint="eastAsia"/>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6" w:type="dxa"/>
            <w:vAlign w:val="center"/>
          </w:tcPr>
          <w:p>
            <w:pPr>
              <w:jc w:val="center"/>
              <w:rPr>
                <w:rFonts w:hint="eastAsia"/>
                <w:sz w:val="18"/>
                <w:szCs w:val="18"/>
                <w:lang w:val="en-US" w:eastAsia="zh-CN"/>
              </w:rPr>
            </w:pPr>
            <w:r>
              <w:rPr>
                <w:rFonts w:hint="eastAsia"/>
                <w:sz w:val="18"/>
                <w:szCs w:val="18"/>
                <w:lang w:val="en-US" w:eastAsia="zh-CN"/>
              </w:rPr>
              <w:t>1</w:t>
            </w:r>
          </w:p>
        </w:tc>
        <w:tc>
          <w:tcPr>
            <w:tcW w:w="2016" w:type="dxa"/>
            <w:vAlign w:val="center"/>
          </w:tcPr>
          <w:p>
            <w:pPr>
              <w:jc w:val="center"/>
              <w:rPr>
                <w:rFonts w:hint="eastAsia"/>
                <w:sz w:val="18"/>
                <w:szCs w:val="18"/>
                <w:lang w:val="en-US" w:eastAsia="zh-CN"/>
              </w:rPr>
            </w:pPr>
            <w:r>
              <w:rPr>
                <w:rFonts w:hint="eastAsia"/>
                <w:sz w:val="18"/>
                <w:szCs w:val="18"/>
                <w:lang w:val="en-US" w:eastAsia="zh-CN"/>
              </w:rPr>
              <w:t xml:space="preserve">三菱进口轿内通讯板 </w:t>
            </w:r>
          </w:p>
        </w:tc>
        <w:tc>
          <w:tcPr>
            <w:tcW w:w="894" w:type="dxa"/>
            <w:vAlign w:val="center"/>
          </w:tcPr>
          <w:p>
            <w:pPr>
              <w:jc w:val="center"/>
              <w:rPr>
                <w:rFonts w:hint="default"/>
                <w:sz w:val="18"/>
                <w:szCs w:val="18"/>
                <w:lang w:val="en-US" w:eastAsia="zh-CN"/>
              </w:rPr>
            </w:pPr>
            <w:r>
              <w:rPr>
                <w:rFonts w:hint="eastAsia"/>
                <w:sz w:val="18"/>
                <w:szCs w:val="18"/>
                <w:lang w:val="en-US" w:eastAsia="zh-CN"/>
              </w:rPr>
              <w:t>更换</w:t>
            </w:r>
          </w:p>
        </w:tc>
        <w:tc>
          <w:tcPr>
            <w:tcW w:w="954" w:type="dxa"/>
            <w:vAlign w:val="center"/>
          </w:tcPr>
          <w:p>
            <w:pPr>
              <w:jc w:val="center"/>
              <w:rPr>
                <w:rFonts w:hint="default"/>
                <w:sz w:val="18"/>
                <w:szCs w:val="18"/>
                <w:lang w:val="en-US" w:eastAsia="zh-CN"/>
              </w:rPr>
            </w:pPr>
            <w:r>
              <w:rPr>
                <w:rFonts w:hint="eastAsia"/>
                <w:sz w:val="18"/>
                <w:szCs w:val="18"/>
                <w:lang w:val="en-US" w:eastAsia="zh-CN"/>
              </w:rPr>
              <w:t>1</w:t>
            </w:r>
          </w:p>
        </w:tc>
        <w:tc>
          <w:tcPr>
            <w:tcW w:w="1318" w:type="dxa"/>
            <w:vAlign w:val="center"/>
          </w:tcPr>
          <w:p>
            <w:pPr>
              <w:jc w:val="center"/>
              <w:rPr>
                <w:rFonts w:hint="default"/>
                <w:sz w:val="18"/>
                <w:szCs w:val="18"/>
                <w:lang w:val="en-US" w:eastAsia="zh-CN"/>
              </w:rPr>
            </w:pPr>
          </w:p>
        </w:tc>
        <w:tc>
          <w:tcPr>
            <w:tcW w:w="1425" w:type="dxa"/>
            <w:vAlign w:val="center"/>
          </w:tcPr>
          <w:p>
            <w:pPr>
              <w:jc w:val="center"/>
              <w:rPr>
                <w:rFonts w:hint="default" w:ascii="Times New Roman" w:hAnsi="Times New Roman" w:eastAsia="宋体" w:cs="Times New Roman"/>
                <w:kern w:val="2"/>
                <w:sz w:val="18"/>
                <w:szCs w:val="18"/>
                <w:lang w:val="en-US" w:eastAsia="zh-CN" w:bidi="ar-SA"/>
              </w:rPr>
            </w:pPr>
          </w:p>
        </w:tc>
        <w:tc>
          <w:tcPr>
            <w:tcW w:w="2164"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6" w:type="dxa"/>
            <w:vAlign w:val="center"/>
          </w:tcPr>
          <w:p>
            <w:pPr>
              <w:jc w:val="center"/>
              <w:rPr>
                <w:rFonts w:hint="eastAsia"/>
                <w:sz w:val="18"/>
                <w:szCs w:val="18"/>
                <w:lang w:val="en-US" w:eastAsia="zh-CN"/>
              </w:rPr>
            </w:pPr>
            <w:r>
              <w:rPr>
                <w:rFonts w:hint="eastAsia"/>
                <w:sz w:val="18"/>
                <w:szCs w:val="18"/>
                <w:lang w:val="en-US" w:eastAsia="zh-CN"/>
              </w:rPr>
              <w:t>2</w:t>
            </w:r>
          </w:p>
        </w:tc>
        <w:tc>
          <w:tcPr>
            <w:tcW w:w="2016" w:type="dxa"/>
            <w:vAlign w:val="center"/>
          </w:tcPr>
          <w:p>
            <w:pPr>
              <w:jc w:val="center"/>
              <w:rPr>
                <w:rFonts w:hint="eastAsia"/>
                <w:sz w:val="18"/>
                <w:szCs w:val="18"/>
                <w:lang w:val="en-US" w:eastAsia="zh-CN"/>
              </w:rPr>
            </w:pPr>
            <w:r>
              <w:rPr>
                <w:rFonts w:hint="eastAsia"/>
                <w:sz w:val="18"/>
                <w:szCs w:val="18"/>
                <w:lang w:val="en-US" w:eastAsia="zh-CN"/>
              </w:rPr>
              <w:t>三菱轿内检修板</w:t>
            </w:r>
          </w:p>
        </w:tc>
        <w:tc>
          <w:tcPr>
            <w:tcW w:w="894" w:type="dxa"/>
            <w:vAlign w:val="center"/>
          </w:tcPr>
          <w:p>
            <w:pPr>
              <w:jc w:val="center"/>
              <w:rPr>
                <w:rFonts w:hint="eastAsia"/>
                <w:sz w:val="18"/>
                <w:szCs w:val="18"/>
                <w:lang w:val="en-US" w:eastAsia="zh-CN"/>
              </w:rPr>
            </w:pPr>
            <w:r>
              <w:rPr>
                <w:rFonts w:hint="eastAsia"/>
                <w:sz w:val="18"/>
                <w:szCs w:val="18"/>
                <w:lang w:val="en-US" w:eastAsia="zh-CN"/>
              </w:rPr>
              <w:t>更换</w:t>
            </w:r>
          </w:p>
        </w:tc>
        <w:tc>
          <w:tcPr>
            <w:tcW w:w="954" w:type="dxa"/>
            <w:vAlign w:val="center"/>
          </w:tcPr>
          <w:p>
            <w:pPr>
              <w:jc w:val="center"/>
              <w:rPr>
                <w:rFonts w:hint="default"/>
                <w:sz w:val="18"/>
                <w:szCs w:val="18"/>
                <w:lang w:val="en-US" w:eastAsia="zh-CN"/>
              </w:rPr>
            </w:pPr>
            <w:r>
              <w:rPr>
                <w:rFonts w:hint="eastAsia"/>
                <w:sz w:val="18"/>
                <w:szCs w:val="18"/>
                <w:lang w:val="en-US" w:eastAsia="zh-CN"/>
              </w:rPr>
              <w:t>1</w:t>
            </w:r>
          </w:p>
        </w:tc>
        <w:tc>
          <w:tcPr>
            <w:tcW w:w="1318" w:type="dxa"/>
            <w:vAlign w:val="top"/>
          </w:tcPr>
          <w:p>
            <w:pPr>
              <w:jc w:val="center"/>
              <w:rPr>
                <w:rFonts w:hint="default"/>
                <w:sz w:val="18"/>
                <w:szCs w:val="18"/>
                <w:lang w:val="en-US" w:eastAsia="zh-CN"/>
              </w:rPr>
            </w:pPr>
          </w:p>
        </w:tc>
        <w:tc>
          <w:tcPr>
            <w:tcW w:w="1425" w:type="dxa"/>
            <w:vAlign w:val="center"/>
          </w:tcPr>
          <w:p>
            <w:pPr>
              <w:jc w:val="center"/>
              <w:rPr>
                <w:rFonts w:hint="default" w:ascii="Times New Roman" w:hAnsi="Times New Roman" w:eastAsia="宋体" w:cs="Times New Roman"/>
                <w:kern w:val="2"/>
                <w:sz w:val="18"/>
                <w:szCs w:val="18"/>
                <w:lang w:val="en-US" w:eastAsia="zh-CN" w:bidi="ar-SA"/>
              </w:rPr>
            </w:pPr>
          </w:p>
        </w:tc>
        <w:tc>
          <w:tcPr>
            <w:tcW w:w="2164"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6" w:type="dxa"/>
            <w:vAlign w:val="center"/>
          </w:tcPr>
          <w:p>
            <w:pPr>
              <w:jc w:val="center"/>
              <w:rPr>
                <w:rFonts w:hint="default"/>
                <w:sz w:val="18"/>
                <w:szCs w:val="18"/>
                <w:lang w:val="en-US" w:eastAsia="zh-CN"/>
              </w:rPr>
            </w:pPr>
            <w:r>
              <w:rPr>
                <w:rFonts w:hint="eastAsia"/>
                <w:sz w:val="18"/>
                <w:szCs w:val="18"/>
                <w:lang w:val="en-US" w:eastAsia="zh-CN"/>
              </w:rPr>
              <w:t>3</w:t>
            </w:r>
          </w:p>
        </w:tc>
        <w:tc>
          <w:tcPr>
            <w:tcW w:w="2016" w:type="dxa"/>
            <w:vAlign w:val="center"/>
          </w:tcPr>
          <w:p>
            <w:pPr>
              <w:jc w:val="center"/>
              <w:rPr>
                <w:rFonts w:hint="default"/>
                <w:sz w:val="18"/>
                <w:szCs w:val="18"/>
                <w:lang w:val="en-US" w:eastAsia="zh-CN"/>
              </w:rPr>
            </w:pPr>
            <w:r>
              <w:rPr>
                <w:rFonts w:hint="eastAsia"/>
                <w:sz w:val="18"/>
                <w:szCs w:val="18"/>
                <w:lang w:val="en-US" w:eastAsia="zh-CN"/>
              </w:rPr>
              <w:t xml:space="preserve"> 三菱专用轿内电源</w:t>
            </w:r>
          </w:p>
        </w:tc>
        <w:tc>
          <w:tcPr>
            <w:tcW w:w="894" w:type="dxa"/>
            <w:vAlign w:val="center"/>
          </w:tcPr>
          <w:p>
            <w:pPr>
              <w:jc w:val="center"/>
              <w:rPr>
                <w:rFonts w:hint="default"/>
                <w:sz w:val="18"/>
                <w:szCs w:val="18"/>
                <w:lang w:val="en-US" w:eastAsia="zh-CN"/>
              </w:rPr>
            </w:pPr>
            <w:r>
              <w:rPr>
                <w:rFonts w:hint="eastAsia"/>
                <w:sz w:val="18"/>
                <w:szCs w:val="18"/>
                <w:lang w:val="en-US" w:eastAsia="zh-CN"/>
              </w:rPr>
              <w:t>更换</w:t>
            </w:r>
          </w:p>
        </w:tc>
        <w:tc>
          <w:tcPr>
            <w:tcW w:w="954" w:type="dxa"/>
            <w:vAlign w:val="center"/>
          </w:tcPr>
          <w:p>
            <w:pPr>
              <w:jc w:val="center"/>
              <w:rPr>
                <w:rFonts w:hint="default"/>
                <w:sz w:val="18"/>
                <w:szCs w:val="18"/>
                <w:lang w:val="en-US" w:eastAsia="zh-CN"/>
              </w:rPr>
            </w:pPr>
            <w:r>
              <w:rPr>
                <w:rFonts w:hint="eastAsia"/>
                <w:sz w:val="18"/>
                <w:szCs w:val="18"/>
                <w:lang w:val="en-US" w:eastAsia="zh-CN"/>
              </w:rPr>
              <w:t>1</w:t>
            </w:r>
          </w:p>
        </w:tc>
        <w:tc>
          <w:tcPr>
            <w:tcW w:w="1318" w:type="dxa"/>
            <w:vAlign w:val="top"/>
          </w:tcPr>
          <w:p>
            <w:pPr>
              <w:jc w:val="center"/>
              <w:rPr>
                <w:rFonts w:hint="default"/>
                <w:sz w:val="18"/>
                <w:szCs w:val="18"/>
                <w:lang w:val="en-US" w:eastAsia="zh-CN"/>
              </w:rPr>
            </w:pPr>
          </w:p>
        </w:tc>
        <w:tc>
          <w:tcPr>
            <w:tcW w:w="1425" w:type="dxa"/>
            <w:vAlign w:val="center"/>
          </w:tcPr>
          <w:p>
            <w:pPr>
              <w:jc w:val="center"/>
              <w:rPr>
                <w:rFonts w:hint="default" w:ascii="Times New Roman" w:hAnsi="Times New Roman" w:eastAsia="宋体" w:cs="Times New Roman"/>
                <w:kern w:val="2"/>
                <w:sz w:val="18"/>
                <w:szCs w:val="18"/>
                <w:lang w:val="en-US" w:eastAsia="zh-CN" w:bidi="ar-SA"/>
              </w:rPr>
            </w:pPr>
          </w:p>
        </w:tc>
        <w:tc>
          <w:tcPr>
            <w:tcW w:w="2164"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6" w:type="dxa"/>
            <w:vAlign w:val="center"/>
          </w:tcPr>
          <w:p>
            <w:pPr>
              <w:jc w:val="center"/>
              <w:rPr>
                <w:rFonts w:hint="default"/>
                <w:sz w:val="18"/>
                <w:szCs w:val="18"/>
                <w:lang w:val="en-US" w:eastAsia="zh-CN"/>
              </w:rPr>
            </w:pPr>
            <w:r>
              <w:rPr>
                <w:rFonts w:hint="eastAsia"/>
                <w:sz w:val="18"/>
                <w:szCs w:val="18"/>
                <w:lang w:val="en-US" w:eastAsia="zh-CN"/>
              </w:rPr>
              <w:t>4</w:t>
            </w:r>
          </w:p>
        </w:tc>
        <w:tc>
          <w:tcPr>
            <w:tcW w:w="2016" w:type="dxa"/>
            <w:vAlign w:val="center"/>
          </w:tcPr>
          <w:p>
            <w:pPr>
              <w:jc w:val="center"/>
              <w:rPr>
                <w:rFonts w:hint="eastAsia"/>
                <w:sz w:val="18"/>
                <w:szCs w:val="18"/>
                <w:lang w:val="en-US" w:eastAsia="zh-CN"/>
              </w:rPr>
            </w:pPr>
            <w:r>
              <w:rPr>
                <w:rFonts w:hint="eastAsia"/>
                <w:sz w:val="18"/>
                <w:szCs w:val="18"/>
                <w:lang w:val="en-US" w:eastAsia="zh-CN"/>
              </w:rPr>
              <w:t xml:space="preserve">三菱轿内按钮 </w:t>
            </w:r>
          </w:p>
        </w:tc>
        <w:tc>
          <w:tcPr>
            <w:tcW w:w="894"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更换</w:t>
            </w:r>
          </w:p>
        </w:tc>
        <w:tc>
          <w:tcPr>
            <w:tcW w:w="954" w:type="dxa"/>
            <w:vAlign w:val="center"/>
          </w:tcPr>
          <w:p>
            <w:pPr>
              <w:jc w:val="center"/>
              <w:rPr>
                <w:rFonts w:hint="default"/>
                <w:sz w:val="18"/>
                <w:szCs w:val="18"/>
                <w:lang w:val="en-US" w:eastAsia="zh-CN"/>
              </w:rPr>
            </w:pPr>
            <w:r>
              <w:rPr>
                <w:rFonts w:hint="eastAsia"/>
                <w:sz w:val="18"/>
                <w:szCs w:val="18"/>
                <w:lang w:val="en-US" w:eastAsia="zh-CN"/>
              </w:rPr>
              <w:t>5</w:t>
            </w:r>
          </w:p>
        </w:tc>
        <w:tc>
          <w:tcPr>
            <w:tcW w:w="1318" w:type="dxa"/>
            <w:vAlign w:val="center"/>
          </w:tcPr>
          <w:p>
            <w:pPr>
              <w:jc w:val="center"/>
              <w:rPr>
                <w:rFonts w:hint="default"/>
                <w:sz w:val="18"/>
                <w:szCs w:val="18"/>
                <w:lang w:val="en-US" w:eastAsia="zh-CN"/>
              </w:rPr>
            </w:pPr>
          </w:p>
        </w:tc>
        <w:tc>
          <w:tcPr>
            <w:tcW w:w="1425" w:type="dxa"/>
            <w:vAlign w:val="center"/>
          </w:tcPr>
          <w:p>
            <w:pPr>
              <w:jc w:val="center"/>
              <w:rPr>
                <w:rFonts w:hint="default"/>
                <w:sz w:val="18"/>
                <w:szCs w:val="18"/>
                <w:lang w:val="en-US" w:eastAsia="zh-CN"/>
              </w:rPr>
            </w:pPr>
          </w:p>
        </w:tc>
        <w:tc>
          <w:tcPr>
            <w:tcW w:w="2164"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6" w:type="dxa"/>
            <w:vAlign w:val="center"/>
          </w:tcPr>
          <w:p>
            <w:pPr>
              <w:jc w:val="center"/>
              <w:rPr>
                <w:rFonts w:hint="default"/>
                <w:sz w:val="18"/>
                <w:szCs w:val="18"/>
                <w:lang w:val="en-US" w:eastAsia="zh-CN"/>
              </w:rPr>
            </w:pPr>
            <w:r>
              <w:rPr>
                <w:rFonts w:hint="eastAsia"/>
                <w:sz w:val="18"/>
                <w:szCs w:val="18"/>
                <w:lang w:val="en-US" w:eastAsia="zh-CN"/>
              </w:rPr>
              <w:t>5</w:t>
            </w:r>
          </w:p>
        </w:tc>
        <w:tc>
          <w:tcPr>
            <w:tcW w:w="2016" w:type="dxa"/>
            <w:vAlign w:val="center"/>
          </w:tcPr>
          <w:p>
            <w:pPr>
              <w:jc w:val="center"/>
              <w:rPr>
                <w:rFonts w:hint="eastAsia"/>
                <w:sz w:val="18"/>
                <w:szCs w:val="18"/>
                <w:lang w:val="en-US" w:eastAsia="zh-CN"/>
              </w:rPr>
            </w:pPr>
            <w:r>
              <w:rPr>
                <w:rFonts w:hint="eastAsia"/>
                <w:sz w:val="18"/>
                <w:szCs w:val="18"/>
                <w:lang w:val="en-US" w:eastAsia="zh-CN"/>
              </w:rPr>
              <w:t xml:space="preserve"> 三菱外呼按钮</w:t>
            </w:r>
          </w:p>
        </w:tc>
        <w:tc>
          <w:tcPr>
            <w:tcW w:w="894" w:type="dxa"/>
            <w:vAlign w:val="center"/>
          </w:tcPr>
          <w:p>
            <w:pPr>
              <w:jc w:val="center"/>
              <w:rPr>
                <w:rFonts w:hint="eastAsia"/>
                <w:sz w:val="18"/>
                <w:szCs w:val="18"/>
                <w:lang w:val="en-US" w:eastAsia="zh-CN"/>
              </w:rPr>
            </w:pPr>
            <w:r>
              <w:rPr>
                <w:rFonts w:hint="eastAsia"/>
                <w:sz w:val="18"/>
                <w:szCs w:val="18"/>
                <w:lang w:val="en-US" w:eastAsia="zh-CN"/>
              </w:rPr>
              <w:t>更换</w:t>
            </w:r>
          </w:p>
        </w:tc>
        <w:tc>
          <w:tcPr>
            <w:tcW w:w="954" w:type="dxa"/>
            <w:vAlign w:val="center"/>
          </w:tcPr>
          <w:p>
            <w:pPr>
              <w:jc w:val="center"/>
              <w:rPr>
                <w:rFonts w:hint="default"/>
                <w:sz w:val="18"/>
                <w:szCs w:val="18"/>
                <w:lang w:val="en-US" w:eastAsia="zh-CN"/>
              </w:rPr>
            </w:pPr>
            <w:r>
              <w:rPr>
                <w:rFonts w:hint="eastAsia"/>
                <w:sz w:val="18"/>
                <w:szCs w:val="18"/>
                <w:lang w:val="en-US" w:eastAsia="zh-CN"/>
              </w:rPr>
              <w:t>7</w:t>
            </w:r>
          </w:p>
        </w:tc>
        <w:tc>
          <w:tcPr>
            <w:tcW w:w="1318" w:type="dxa"/>
            <w:vAlign w:val="center"/>
          </w:tcPr>
          <w:p>
            <w:pPr>
              <w:jc w:val="center"/>
              <w:rPr>
                <w:rFonts w:hint="default"/>
                <w:sz w:val="18"/>
                <w:szCs w:val="18"/>
                <w:lang w:val="en-US" w:eastAsia="zh-CN"/>
              </w:rPr>
            </w:pPr>
          </w:p>
        </w:tc>
        <w:tc>
          <w:tcPr>
            <w:tcW w:w="1425" w:type="dxa"/>
            <w:vAlign w:val="center"/>
          </w:tcPr>
          <w:p>
            <w:pPr>
              <w:jc w:val="center"/>
              <w:rPr>
                <w:rFonts w:hint="default"/>
                <w:sz w:val="18"/>
                <w:szCs w:val="18"/>
                <w:lang w:val="en-US" w:eastAsia="zh-CN"/>
              </w:rPr>
            </w:pPr>
          </w:p>
        </w:tc>
        <w:tc>
          <w:tcPr>
            <w:tcW w:w="2164"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6" w:type="dxa"/>
            <w:vAlign w:val="center"/>
          </w:tcPr>
          <w:p>
            <w:pPr>
              <w:jc w:val="center"/>
              <w:rPr>
                <w:rFonts w:hint="eastAsia"/>
                <w:sz w:val="18"/>
                <w:szCs w:val="18"/>
                <w:lang w:val="en-US" w:eastAsia="zh-CN"/>
              </w:rPr>
            </w:pPr>
            <w:r>
              <w:rPr>
                <w:rFonts w:hint="eastAsia"/>
                <w:sz w:val="18"/>
                <w:szCs w:val="18"/>
                <w:lang w:val="en-US" w:eastAsia="zh-CN"/>
              </w:rPr>
              <w:t>6</w:t>
            </w:r>
          </w:p>
        </w:tc>
        <w:tc>
          <w:tcPr>
            <w:tcW w:w="2016" w:type="dxa"/>
            <w:vAlign w:val="center"/>
          </w:tcPr>
          <w:p>
            <w:pPr>
              <w:jc w:val="center"/>
              <w:rPr>
                <w:rFonts w:hint="default"/>
                <w:sz w:val="18"/>
                <w:szCs w:val="18"/>
                <w:lang w:val="en-US" w:eastAsia="zh-CN"/>
              </w:rPr>
            </w:pPr>
            <w:r>
              <w:rPr>
                <w:rFonts w:hint="eastAsia"/>
                <w:sz w:val="18"/>
                <w:szCs w:val="18"/>
                <w:lang w:val="en-US" w:eastAsia="zh-CN"/>
              </w:rPr>
              <w:t xml:space="preserve"> 三菱接触器</w:t>
            </w:r>
          </w:p>
        </w:tc>
        <w:tc>
          <w:tcPr>
            <w:tcW w:w="894" w:type="dxa"/>
            <w:vAlign w:val="center"/>
          </w:tcPr>
          <w:p>
            <w:pPr>
              <w:jc w:val="center"/>
              <w:rPr>
                <w:rFonts w:hint="eastAsia"/>
                <w:sz w:val="18"/>
                <w:szCs w:val="18"/>
                <w:lang w:val="en-US" w:eastAsia="zh-CN"/>
              </w:rPr>
            </w:pPr>
            <w:r>
              <w:rPr>
                <w:rFonts w:hint="eastAsia"/>
                <w:sz w:val="18"/>
                <w:szCs w:val="18"/>
                <w:lang w:val="en-US" w:eastAsia="zh-CN"/>
              </w:rPr>
              <w:t>更换</w:t>
            </w:r>
          </w:p>
        </w:tc>
        <w:tc>
          <w:tcPr>
            <w:tcW w:w="954" w:type="dxa"/>
            <w:vAlign w:val="center"/>
          </w:tcPr>
          <w:p>
            <w:pPr>
              <w:jc w:val="center"/>
              <w:rPr>
                <w:rFonts w:hint="default"/>
                <w:sz w:val="18"/>
                <w:szCs w:val="18"/>
                <w:lang w:val="en-US" w:eastAsia="zh-CN"/>
              </w:rPr>
            </w:pPr>
            <w:r>
              <w:rPr>
                <w:rFonts w:hint="eastAsia"/>
                <w:sz w:val="18"/>
                <w:szCs w:val="18"/>
                <w:lang w:val="en-US" w:eastAsia="zh-CN"/>
              </w:rPr>
              <w:t>2</w:t>
            </w:r>
          </w:p>
        </w:tc>
        <w:tc>
          <w:tcPr>
            <w:tcW w:w="1318" w:type="dxa"/>
            <w:vAlign w:val="center"/>
          </w:tcPr>
          <w:p>
            <w:pPr>
              <w:jc w:val="center"/>
              <w:rPr>
                <w:rFonts w:hint="default"/>
                <w:sz w:val="18"/>
                <w:szCs w:val="18"/>
                <w:lang w:val="en-US" w:eastAsia="zh-CN"/>
              </w:rPr>
            </w:pPr>
          </w:p>
        </w:tc>
        <w:tc>
          <w:tcPr>
            <w:tcW w:w="1425" w:type="dxa"/>
            <w:vAlign w:val="center"/>
          </w:tcPr>
          <w:p>
            <w:pPr>
              <w:jc w:val="center"/>
              <w:rPr>
                <w:rFonts w:hint="default"/>
                <w:sz w:val="18"/>
                <w:szCs w:val="18"/>
                <w:lang w:val="en-US" w:eastAsia="zh-CN"/>
              </w:rPr>
            </w:pPr>
          </w:p>
        </w:tc>
        <w:tc>
          <w:tcPr>
            <w:tcW w:w="2164"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6" w:type="dxa"/>
            <w:vAlign w:val="center"/>
          </w:tcPr>
          <w:p>
            <w:pPr>
              <w:jc w:val="center"/>
              <w:rPr>
                <w:rFonts w:hint="default"/>
                <w:sz w:val="18"/>
                <w:szCs w:val="18"/>
                <w:lang w:val="en-US" w:eastAsia="zh-CN"/>
              </w:rPr>
            </w:pPr>
            <w:r>
              <w:rPr>
                <w:rFonts w:hint="eastAsia"/>
                <w:sz w:val="18"/>
                <w:szCs w:val="18"/>
                <w:lang w:val="en-US" w:eastAsia="zh-CN"/>
              </w:rPr>
              <w:t>7</w:t>
            </w:r>
          </w:p>
        </w:tc>
        <w:tc>
          <w:tcPr>
            <w:tcW w:w="2016" w:type="dxa"/>
            <w:vAlign w:val="center"/>
          </w:tcPr>
          <w:p>
            <w:pPr>
              <w:jc w:val="center"/>
              <w:rPr>
                <w:rFonts w:hint="eastAsia"/>
                <w:sz w:val="18"/>
                <w:szCs w:val="18"/>
                <w:lang w:val="en-US" w:eastAsia="zh-CN"/>
              </w:rPr>
            </w:pPr>
            <w:r>
              <w:rPr>
                <w:rFonts w:hint="eastAsia"/>
                <w:sz w:val="18"/>
                <w:szCs w:val="18"/>
                <w:lang w:val="en-US" w:eastAsia="zh-CN"/>
              </w:rPr>
              <w:t xml:space="preserve">抱闸解体维护 </w:t>
            </w:r>
          </w:p>
        </w:tc>
        <w:tc>
          <w:tcPr>
            <w:tcW w:w="894" w:type="dxa"/>
            <w:vAlign w:val="center"/>
          </w:tcPr>
          <w:p>
            <w:pPr>
              <w:jc w:val="center"/>
              <w:rPr>
                <w:rFonts w:hint="eastAsia"/>
                <w:sz w:val="18"/>
                <w:szCs w:val="18"/>
                <w:lang w:val="en-US" w:eastAsia="zh-CN"/>
              </w:rPr>
            </w:pPr>
            <w:r>
              <w:rPr>
                <w:rFonts w:hint="eastAsia"/>
                <w:sz w:val="18"/>
                <w:szCs w:val="18"/>
                <w:lang w:val="en-US" w:eastAsia="zh-CN"/>
              </w:rPr>
              <w:t>调试</w:t>
            </w:r>
          </w:p>
        </w:tc>
        <w:tc>
          <w:tcPr>
            <w:tcW w:w="954" w:type="dxa"/>
            <w:vAlign w:val="center"/>
          </w:tcPr>
          <w:p>
            <w:pPr>
              <w:jc w:val="center"/>
              <w:rPr>
                <w:rFonts w:hint="default"/>
                <w:sz w:val="18"/>
                <w:szCs w:val="18"/>
                <w:lang w:val="en-US" w:eastAsia="zh-CN"/>
              </w:rPr>
            </w:pPr>
            <w:r>
              <w:rPr>
                <w:rFonts w:hint="eastAsia"/>
                <w:sz w:val="18"/>
                <w:szCs w:val="18"/>
                <w:lang w:val="en-US" w:eastAsia="zh-CN"/>
              </w:rPr>
              <w:t>1</w:t>
            </w:r>
          </w:p>
        </w:tc>
        <w:tc>
          <w:tcPr>
            <w:tcW w:w="1318" w:type="dxa"/>
            <w:vAlign w:val="center"/>
          </w:tcPr>
          <w:p>
            <w:pPr>
              <w:jc w:val="center"/>
              <w:rPr>
                <w:rFonts w:hint="default"/>
                <w:sz w:val="18"/>
                <w:szCs w:val="18"/>
                <w:lang w:val="en-US" w:eastAsia="zh-CN"/>
              </w:rPr>
            </w:pPr>
          </w:p>
        </w:tc>
        <w:tc>
          <w:tcPr>
            <w:tcW w:w="1425" w:type="dxa"/>
            <w:vAlign w:val="center"/>
          </w:tcPr>
          <w:p>
            <w:pPr>
              <w:jc w:val="center"/>
              <w:rPr>
                <w:rFonts w:hint="default"/>
                <w:sz w:val="18"/>
                <w:szCs w:val="18"/>
                <w:lang w:val="en-US" w:eastAsia="zh-CN"/>
              </w:rPr>
            </w:pPr>
          </w:p>
        </w:tc>
        <w:tc>
          <w:tcPr>
            <w:tcW w:w="2164"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6" w:type="dxa"/>
            <w:vAlign w:val="center"/>
          </w:tcPr>
          <w:p>
            <w:pPr>
              <w:jc w:val="center"/>
              <w:rPr>
                <w:rFonts w:hint="default"/>
                <w:sz w:val="18"/>
                <w:szCs w:val="18"/>
                <w:lang w:val="en-US" w:eastAsia="zh-CN"/>
              </w:rPr>
            </w:pPr>
            <w:r>
              <w:rPr>
                <w:rFonts w:hint="eastAsia"/>
                <w:sz w:val="18"/>
                <w:szCs w:val="18"/>
                <w:lang w:val="en-US" w:eastAsia="zh-CN"/>
              </w:rPr>
              <w:t>8</w:t>
            </w:r>
          </w:p>
        </w:tc>
        <w:tc>
          <w:tcPr>
            <w:tcW w:w="2016" w:type="dxa"/>
            <w:vAlign w:val="center"/>
          </w:tcPr>
          <w:p>
            <w:pPr>
              <w:jc w:val="center"/>
              <w:rPr>
                <w:rFonts w:hint="default"/>
                <w:sz w:val="18"/>
                <w:szCs w:val="18"/>
                <w:lang w:val="en-US" w:eastAsia="zh-CN"/>
              </w:rPr>
            </w:pPr>
            <w:r>
              <w:rPr>
                <w:rFonts w:hint="eastAsia"/>
                <w:sz w:val="18"/>
                <w:szCs w:val="18"/>
                <w:lang w:val="en-US" w:eastAsia="zh-CN"/>
              </w:rPr>
              <w:t xml:space="preserve">行程开关 </w:t>
            </w:r>
          </w:p>
        </w:tc>
        <w:tc>
          <w:tcPr>
            <w:tcW w:w="894" w:type="dxa"/>
            <w:vAlign w:val="center"/>
          </w:tcPr>
          <w:p>
            <w:pPr>
              <w:jc w:val="center"/>
              <w:rPr>
                <w:rFonts w:hint="default"/>
                <w:sz w:val="18"/>
                <w:szCs w:val="18"/>
                <w:lang w:val="en-US" w:eastAsia="zh-CN"/>
              </w:rPr>
            </w:pPr>
            <w:r>
              <w:rPr>
                <w:rFonts w:hint="eastAsia"/>
                <w:sz w:val="18"/>
                <w:szCs w:val="18"/>
                <w:lang w:val="en-US" w:eastAsia="zh-CN"/>
              </w:rPr>
              <w:t>更换</w:t>
            </w:r>
          </w:p>
        </w:tc>
        <w:tc>
          <w:tcPr>
            <w:tcW w:w="954" w:type="dxa"/>
            <w:vAlign w:val="center"/>
          </w:tcPr>
          <w:p>
            <w:pPr>
              <w:jc w:val="center"/>
              <w:rPr>
                <w:rFonts w:hint="default"/>
                <w:sz w:val="18"/>
                <w:szCs w:val="18"/>
                <w:lang w:val="en-US" w:eastAsia="zh-CN"/>
              </w:rPr>
            </w:pPr>
            <w:r>
              <w:rPr>
                <w:rFonts w:hint="eastAsia"/>
                <w:sz w:val="18"/>
                <w:szCs w:val="18"/>
                <w:lang w:val="en-US" w:eastAsia="zh-CN"/>
              </w:rPr>
              <w:t>6</w:t>
            </w:r>
          </w:p>
        </w:tc>
        <w:tc>
          <w:tcPr>
            <w:tcW w:w="1318" w:type="dxa"/>
            <w:vAlign w:val="center"/>
          </w:tcPr>
          <w:p>
            <w:pPr>
              <w:jc w:val="center"/>
              <w:rPr>
                <w:rFonts w:hint="default"/>
                <w:sz w:val="18"/>
                <w:szCs w:val="18"/>
                <w:lang w:val="en-US" w:eastAsia="zh-CN"/>
              </w:rPr>
            </w:pPr>
          </w:p>
        </w:tc>
        <w:tc>
          <w:tcPr>
            <w:tcW w:w="1425" w:type="dxa"/>
            <w:vAlign w:val="center"/>
          </w:tcPr>
          <w:p>
            <w:pPr>
              <w:jc w:val="center"/>
              <w:rPr>
                <w:rFonts w:hint="default"/>
                <w:sz w:val="18"/>
                <w:szCs w:val="18"/>
                <w:lang w:val="en-US" w:eastAsia="zh-CN"/>
              </w:rPr>
            </w:pPr>
          </w:p>
        </w:tc>
        <w:tc>
          <w:tcPr>
            <w:tcW w:w="2164"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6" w:type="dxa"/>
            <w:vAlign w:val="center"/>
          </w:tcPr>
          <w:p>
            <w:pPr>
              <w:jc w:val="center"/>
              <w:rPr>
                <w:rFonts w:hint="default"/>
                <w:sz w:val="18"/>
                <w:szCs w:val="18"/>
                <w:lang w:val="en-US" w:eastAsia="zh-CN"/>
              </w:rPr>
            </w:pPr>
            <w:r>
              <w:rPr>
                <w:rFonts w:hint="eastAsia"/>
                <w:sz w:val="18"/>
                <w:szCs w:val="18"/>
                <w:lang w:val="en-US" w:eastAsia="zh-CN"/>
              </w:rPr>
              <w:t>9</w:t>
            </w:r>
          </w:p>
        </w:tc>
        <w:tc>
          <w:tcPr>
            <w:tcW w:w="2016" w:type="dxa"/>
            <w:vAlign w:val="center"/>
          </w:tcPr>
          <w:p>
            <w:pPr>
              <w:jc w:val="center"/>
              <w:rPr>
                <w:rFonts w:hint="eastAsia"/>
                <w:sz w:val="18"/>
                <w:szCs w:val="18"/>
                <w:lang w:val="en-US" w:eastAsia="zh-CN"/>
              </w:rPr>
            </w:pPr>
            <w:r>
              <w:rPr>
                <w:rFonts w:hint="eastAsia"/>
                <w:sz w:val="18"/>
                <w:szCs w:val="18"/>
                <w:lang w:val="en-US" w:eastAsia="zh-CN"/>
              </w:rPr>
              <w:t>涨紧轮开关</w:t>
            </w:r>
          </w:p>
        </w:tc>
        <w:tc>
          <w:tcPr>
            <w:tcW w:w="894" w:type="dxa"/>
            <w:vAlign w:val="center"/>
          </w:tcPr>
          <w:p>
            <w:pPr>
              <w:jc w:val="center"/>
              <w:rPr>
                <w:rFonts w:hint="default"/>
                <w:sz w:val="18"/>
                <w:szCs w:val="18"/>
                <w:lang w:val="en-US" w:eastAsia="zh-CN"/>
              </w:rPr>
            </w:pPr>
            <w:r>
              <w:rPr>
                <w:rFonts w:hint="eastAsia"/>
                <w:sz w:val="18"/>
                <w:szCs w:val="18"/>
                <w:lang w:val="en-US" w:eastAsia="zh-CN"/>
              </w:rPr>
              <w:t>更换</w:t>
            </w:r>
          </w:p>
        </w:tc>
        <w:tc>
          <w:tcPr>
            <w:tcW w:w="954" w:type="dxa"/>
            <w:vAlign w:val="center"/>
          </w:tcPr>
          <w:p>
            <w:pPr>
              <w:jc w:val="center"/>
              <w:rPr>
                <w:rFonts w:hint="default"/>
                <w:sz w:val="18"/>
                <w:szCs w:val="18"/>
                <w:lang w:val="en-US" w:eastAsia="zh-CN"/>
              </w:rPr>
            </w:pPr>
            <w:r>
              <w:rPr>
                <w:rFonts w:hint="eastAsia"/>
                <w:sz w:val="18"/>
                <w:szCs w:val="18"/>
                <w:lang w:val="en-US" w:eastAsia="zh-CN"/>
              </w:rPr>
              <w:t>1</w:t>
            </w:r>
          </w:p>
        </w:tc>
        <w:tc>
          <w:tcPr>
            <w:tcW w:w="1318" w:type="dxa"/>
            <w:vAlign w:val="center"/>
          </w:tcPr>
          <w:p>
            <w:pPr>
              <w:jc w:val="center"/>
              <w:rPr>
                <w:rFonts w:hint="default"/>
                <w:sz w:val="18"/>
                <w:szCs w:val="18"/>
                <w:lang w:val="en-US" w:eastAsia="zh-CN"/>
              </w:rPr>
            </w:pPr>
          </w:p>
        </w:tc>
        <w:tc>
          <w:tcPr>
            <w:tcW w:w="1425" w:type="dxa"/>
            <w:vAlign w:val="center"/>
          </w:tcPr>
          <w:p>
            <w:pPr>
              <w:jc w:val="center"/>
              <w:rPr>
                <w:rFonts w:hint="default" w:ascii="Times New Roman" w:hAnsi="Times New Roman" w:eastAsia="宋体" w:cs="Times New Roman"/>
                <w:kern w:val="2"/>
                <w:sz w:val="18"/>
                <w:szCs w:val="18"/>
                <w:lang w:val="en-US" w:eastAsia="zh-CN" w:bidi="ar-SA"/>
              </w:rPr>
            </w:pPr>
          </w:p>
        </w:tc>
        <w:tc>
          <w:tcPr>
            <w:tcW w:w="2164"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6" w:type="dxa"/>
            <w:vAlign w:val="center"/>
          </w:tcPr>
          <w:p>
            <w:pPr>
              <w:jc w:val="center"/>
              <w:rPr>
                <w:rFonts w:hint="default"/>
                <w:sz w:val="18"/>
                <w:szCs w:val="18"/>
                <w:lang w:val="en-US" w:eastAsia="zh-CN"/>
              </w:rPr>
            </w:pPr>
            <w:r>
              <w:rPr>
                <w:rFonts w:hint="eastAsia"/>
                <w:sz w:val="18"/>
                <w:szCs w:val="18"/>
                <w:lang w:val="en-US" w:eastAsia="zh-CN"/>
              </w:rPr>
              <w:t>10</w:t>
            </w:r>
          </w:p>
        </w:tc>
        <w:tc>
          <w:tcPr>
            <w:tcW w:w="2016" w:type="dxa"/>
            <w:vAlign w:val="center"/>
          </w:tcPr>
          <w:p>
            <w:pPr>
              <w:jc w:val="center"/>
              <w:rPr>
                <w:rFonts w:hint="eastAsia"/>
                <w:sz w:val="18"/>
                <w:szCs w:val="18"/>
                <w:lang w:val="en-US" w:eastAsia="zh-CN"/>
              </w:rPr>
            </w:pPr>
            <w:r>
              <w:rPr>
                <w:rFonts w:hint="eastAsia"/>
                <w:sz w:val="18"/>
                <w:szCs w:val="18"/>
                <w:lang w:val="en-US" w:eastAsia="zh-CN"/>
              </w:rPr>
              <w:t>平层感应器</w:t>
            </w:r>
          </w:p>
        </w:tc>
        <w:tc>
          <w:tcPr>
            <w:tcW w:w="894" w:type="dxa"/>
            <w:vAlign w:val="center"/>
          </w:tcPr>
          <w:p>
            <w:pPr>
              <w:jc w:val="center"/>
              <w:rPr>
                <w:rFonts w:hint="default"/>
                <w:sz w:val="18"/>
                <w:szCs w:val="18"/>
                <w:lang w:val="en-US" w:eastAsia="zh-CN"/>
              </w:rPr>
            </w:pPr>
            <w:r>
              <w:rPr>
                <w:rFonts w:hint="eastAsia"/>
                <w:sz w:val="18"/>
                <w:szCs w:val="18"/>
                <w:lang w:val="en-US" w:eastAsia="zh-CN"/>
              </w:rPr>
              <w:t>更换</w:t>
            </w:r>
          </w:p>
        </w:tc>
        <w:tc>
          <w:tcPr>
            <w:tcW w:w="954" w:type="dxa"/>
            <w:vAlign w:val="center"/>
          </w:tcPr>
          <w:p>
            <w:pPr>
              <w:jc w:val="center"/>
              <w:rPr>
                <w:rFonts w:hint="default"/>
                <w:sz w:val="18"/>
                <w:szCs w:val="18"/>
                <w:lang w:val="en-US" w:eastAsia="zh-CN"/>
              </w:rPr>
            </w:pPr>
            <w:r>
              <w:rPr>
                <w:rFonts w:hint="eastAsia"/>
                <w:sz w:val="18"/>
                <w:szCs w:val="18"/>
                <w:lang w:val="en-US" w:eastAsia="zh-CN"/>
              </w:rPr>
              <w:t>1</w:t>
            </w:r>
          </w:p>
        </w:tc>
        <w:tc>
          <w:tcPr>
            <w:tcW w:w="1318" w:type="dxa"/>
            <w:vAlign w:val="center"/>
          </w:tcPr>
          <w:p>
            <w:pPr>
              <w:jc w:val="center"/>
              <w:rPr>
                <w:rFonts w:hint="default"/>
                <w:sz w:val="18"/>
                <w:szCs w:val="18"/>
                <w:lang w:val="en-US" w:eastAsia="zh-CN"/>
              </w:rPr>
            </w:pPr>
          </w:p>
        </w:tc>
        <w:tc>
          <w:tcPr>
            <w:tcW w:w="1425" w:type="dxa"/>
            <w:vAlign w:val="center"/>
          </w:tcPr>
          <w:p>
            <w:pPr>
              <w:jc w:val="center"/>
              <w:rPr>
                <w:rFonts w:hint="default" w:ascii="Times New Roman" w:hAnsi="Times New Roman" w:eastAsia="宋体" w:cs="Times New Roman"/>
                <w:kern w:val="2"/>
                <w:sz w:val="18"/>
                <w:szCs w:val="18"/>
                <w:lang w:val="en-US" w:eastAsia="zh-CN" w:bidi="ar-SA"/>
              </w:rPr>
            </w:pPr>
          </w:p>
        </w:tc>
        <w:tc>
          <w:tcPr>
            <w:tcW w:w="2164"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6" w:type="dxa"/>
            <w:vAlign w:val="center"/>
          </w:tcPr>
          <w:p>
            <w:pPr>
              <w:jc w:val="center"/>
              <w:rPr>
                <w:rFonts w:hint="default"/>
                <w:sz w:val="18"/>
                <w:szCs w:val="18"/>
                <w:lang w:val="en-US" w:eastAsia="zh-CN"/>
              </w:rPr>
            </w:pPr>
            <w:r>
              <w:rPr>
                <w:rFonts w:hint="eastAsia"/>
                <w:sz w:val="18"/>
                <w:szCs w:val="18"/>
                <w:lang w:val="en-US" w:eastAsia="zh-CN"/>
              </w:rPr>
              <w:t>11</w:t>
            </w:r>
          </w:p>
        </w:tc>
        <w:tc>
          <w:tcPr>
            <w:tcW w:w="2016" w:type="dxa"/>
            <w:vAlign w:val="center"/>
          </w:tcPr>
          <w:p>
            <w:pPr>
              <w:jc w:val="center"/>
              <w:rPr>
                <w:rFonts w:hint="eastAsia"/>
                <w:sz w:val="18"/>
                <w:szCs w:val="18"/>
                <w:lang w:val="en-US" w:eastAsia="zh-CN"/>
              </w:rPr>
            </w:pPr>
            <w:r>
              <w:rPr>
                <w:rFonts w:hint="eastAsia"/>
                <w:sz w:val="18"/>
                <w:szCs w:val="18"/>
                <w:lang w:val="en-US" w:eastAsia="zh-CN"/>
              </w:rPr>
              <w:t>开关门继电器</w:t>
            </w:r>
          </w:p>
        </w:tc>
        <w:tc>
          <w:tcPr>
            <w:tcW w:w="894" w:type="dxa"/>
            <w:vAlign w:val="center"/>
          </w:tcPr>
          <w:p>
            <w:pPr>
              <w:jc w:val="center"/>
              <w:rPr>
                <w:rFonts w:hint="default"/>
                <w:sz w:val="18"/>
                <w:szCs w:val="18"/>
                <w:lang w:val="en-US" w:eastAsia="zh-CN"/>
              </w:rPr>
            </w:pPr>
            <w:r>
              <w:rPr>
                <w:rFonts w:hint="eastAsia"/>
                <w:sz w:val="18"/>
                <w:szCs w:val="18"/>
                <w:lang w:val="en-US" w:eastAsia="zh-CN"/>
              </w:rPr>
              <w:t>更换</w:t>
            </w:r>
          </w:p>
        </w:tc>
        <w:tc>
          <w:tcPr>
            <w:tcW w:w="954" w:type="dxa"/>
            <w:vAlign w:val="center"/>
          </w:tcPr>
          <w:p>
            <w:pPr>
              <w:jc w:val="center"/>
              <w:rPr>
                <w:rFonts w:hint="default"/>
                <w:sz w:val="18"/>
                <w:szCs w:val="18"/>
                <w:lang w:val="en-US" w:eastAsia="zh-CN"/>
              </w:rPr>
            </w:pPr>
            <w:r>
              <w:rPr>
                <w:rFonts w:hint="eastAsia"/>
                <w:sz w:val="18"/>
                <w:szCs w:val="18"/>
                <w:lang w:val="en-US" w:eastAsia="zh-CN"/>
              </w:rPr>
              <w:t>2</w:t>
            </w:r>
          </w:p>
        </w:tc>
        <w:tc>
          <w:tcPr>
            <w:tcW w:w="1318" w:type="dxa"/>
            <w:vAlign w:val="center"/>
          </w:tcPr>
          <w:p>
            <w:pPr>
              <w:jc w:val="center"/>
              <w:rPr>
                <w:rFonts w:hint="default"/>
                <w:sz w:val="18"/>
                <w:szCs w:val="18"/>
                <w:lang w:val="en-US" w:eastAsia="zh-CN"/>
              </w:rPr>
            </w:pPr>
          </w:p>
        </w:tc>
        <w:tc>
          <w:tcPr>
            <w:tcW w:w="1425" w:type="dxa"/>
            <w:vAlign w:val="center"/>
          </w:tcPr>
          <w:p>
            <w:pPr>
              <w:jc w:val="center"/>
              <w:rPr>
                <w:rFonts w:hint="default"/>
                <w:sz w:val="18"/>
                <w:szCs w:val="18"/>
                <w:lang w:val="en-US" w:eastAsia="zh-CN"/>
              </w:rPr>
            </w:pPr>
          </w:p>
        </w:tc>
        <w:tc>
          <w:tcPr>
            <w:tcW w:w="2164"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6" w:type="dxa"/>
            <w:vAlign w:val="center"/>
          </w:tcPr>
          <w:p>
            <w:pPr>
              <w:jc w:val="center"/>
              <w:rPr>
                <w:rFonts w:hint="default"/>
                <w:sz w:val="18"/>
                <w:szCs w:val="18"/>
                <w:lang w:val="en-US" w:eastAsia="zh-CN"/>
              </w:rPr>
            </w:pPr>
            <w:r>
              <w:rPr>
                <w:rFonts w:hint="eastAsia"/>
                <w:sz w:val="18"/>
                <w:szCs w:val="18"/>
                <w:lang w:val="en-US" w:eastAsia="zh-CN"/>
              </w:rPr>
              <w:t>12</w:t>
            </w:r>
          </w:p>
        </w:tc>
        <w:tc>
          <w:tcPr>
            <w:tcW w:w="2016" w:type="dxa"/>
            <w:vAlign w:val="center"/>
          </w:tcPr>
          <w:p>
            <w:pPr>
              <w:jc w:val="center"/>
              <w:rPr>
                <w:rFonts w:hint="eastAsia"/>
                <w:sz w:val="18"/>
                <w:szCs w:val="18"/>
                <w:lang w:val="en-US" w:eastAsia="zh-CN"/>
              </w:rPr>
            </w:pPr>
            <w:r>
              <w:rPr>
                <w:rFonts w:hint="eastAsia"/>
                <w:sz w:val="18"/>
                <w:szCs w:val="18"/>
                <w:lang w:val="en-US" w:eastAsia="zh-CN"/>
              </w:rPr>
              <w:t>厅门应急锁</w:t>
            </w:r>
          </w:p>
        </w:tc>
        <w:tc>
          <w:tcPr>
            <w:tcW w:w="894" w:type="dxa"/>
            <w:vAlign w:val="center"/>
          </w:tcPr>
          <w:p>
            <w:pPr>
              <w:jc w:val="center"/>
              <w:rPr>
                <w:rFonts w:hint="default"/>
                <w:sz w:val="18"/>
                <w:szCs w:val="18"/>
                <w:lang w:val="en-US" w:eastAsia="zh-CN"/>
              </w:rPr>
            </w:pPr>
            <w:r>
              <w:rPr>
                <w:rFonts w:hint="eastAsia"/>
                <w:sz w:val="18"/>
                <w:szCs w:val="18"/>
                <w:lang w:val="en-US" w:eastAsia="zh-CN"/>
              </w:rPr>
              <w:t>更换</w:t>
            </w:r>
          </w:p>
        </w:tc>
        <w:tc>
          <w:tcPr>
            <w:tcW w:w="954" w:type="dxa"/>
            <w:vAlign w:val="center"/>
          </w:tcPr>
          <w:p>
            <w:pPr>
              <w:jc w:val="center"/>
              <w:rPr>
                <w:rFonts w:hint="default"/>
                <w:sz w:val="18"/>
                <w:szCs w:val="18"/>
                <w:lang w:val="en-US" w:eastAsia="zh-CN"/>
              </w:rPr>
            </w:pPr>
            <w:r>
              <w:rPr>
                <w:rFonts w:hint="eastAsia"/>
                <w:sz w:val="18"/>
                <w:szCs w:val="18"/>
                <w:lang w:val="en-US" w:eastAsia="zh-CN"/>
              </w:rPr>
              <w:t>7</w:t>
            </w:r>
          </w:p>
        </w:tc>
        <w:tc>
          <w:tcPr>
            <w:tcW w:w="1318" w:type="dxa"/>
            <w:vAlign w:val="center"/>
          </w:tcPr>
          <w:p>
            <w:pPr>
              <w:jc w:val="center"/>
              <w:rPr>
                <w:rFonts w:hint="default"/>
                <w:sz w:val="18"/>
                <w:szCs w:val="18"/>
                <w:lang w:val="en-US" w:eastAsia="zh-CN"/>
              </w:rPr>
            </w:pPr>
          </w:p>
        </w:tc>
        <w:tc>
          <w:tcPr>
            <w:tcW w:w="1425" w:type="dxa"/>
            <w:vAlign w:val="center"/>
          </w:tcPr>
          <w:p>
            <w:pPr>
              <w:jc w:val="center"/>
              <w:rPr>
                <w:rFonts w:hint="default"/>
                <w:sz w:val="18"/>
                <w:szCs w:val="18"/>
                <w:lang w:val="en-US" w:eastAsia="zh-CN"/>
              </w:rPr>
            </w:pPr>
          </w:p>
        </w:tc>
        <w:tc>
          <w:tcPr>
            <w:tcW w:w="2164"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6" w:type="dxa"/>
            <w:vAlign w:val="center"/>
          </w:tcPr>
          <w:p>
            <w:pPr>
              <w:jc w:val="center"/>
              <w:rPr>
                <w:rFonts w:hint="default"/>
                <w:sz w:val="18"/>
                <w:szCs w:val="18"/>
                <w:lang w:val="en-US" w:eastAsia="zh-CN"/>
              </w:rPr>
            </w:pPr>
            <w:r>
              <w:rPr>
                <w:rFonts w:hint="eastAsia"/>
                <w:sz w:val="18"/>
                <w:szCs w:val="18"/>
                <w:lang w:val="en-US" w:eastAsia="zh-CN"/>
              </w:rPr>
              <w:t>13</w:t>
            </w:r>
          </w:p>
        </w:tc>
        <w:tc>
          <w:tcPr>
            <w:tcW w:w="2016" w:type="dxa"/>
            <w:vAlign w:val="center"/>
          </w:tcPr>
          <w:p>
            <w:pPr>
              <w:jc w:val="center"/>
              <w:rPr>
                <w:rFonts w:hint="eastAsia"/>
                <w:sz w:val="18"/>
                <w:szCs w:val="18"/>
                <w:lang w:val="en-US" w:eastAsia="zh-CN"/>
              </w:rPr>
            </w:pPr>
            <w:r>
              <w:rPr>
                <w:rFonts w:hint="eastAsia"/>
                <w:sz w:val="18"/>
                <w:szCs w:val="18"/>
                <w:lang w:val="en-US" w:eastAsia="zh-CN"/>
              </w:rPr>
              <w:t>门滑块</w:t>
            </w:r>
          </w:p>
        </w:tc>
        <w:tc>
          <w:tcPr>
            <w:tcW w:w="894" w:type="dxa"/>
            <w:vAlign w:val="center"/>
          </w:tcPr>
          <w:p>
            <w:pPr>
              <w:jc w:val="center"/>
              <w:rPr>
                <w:rFonts w:hint="default"/>
                <w:sz w:val="18"/>
                <w:szCs w:val="18"/>
                <w:lang w:val="en-US" w:eastAsia="zh-CN"/>
              </w:rPr>
            </w:pPr>
            <w:r>
              <w:rPr>
                <w:rFonts w:hint="eastAsia"/>
                <w:sz w:val="18"/>
                <w:szCs w:val="18"/>
                <w:lang w:val="en-US" w:eastAsia="zh-CN"/>
              </w:rPr>
              <w:t>更换</w:t>
            </w:r>
          </w:p>
        </w:tc>
        <w:tc>
          <w:tcPr>
            <w:tcW w:w="954" w:type="dxa"/>
            <w:vAlign w:val="center"/>
          </w:tcPr>
          <w:p>
            <w:pPr>
              <w:jc w:val="center"/>
              <w:rPr>
                <w:rFonts w:hint="default"/>
                <w:sz w:val="18"/>
                <w:szCs w:val="18"/>
                <w:lang w:val="en-US" w:eastAsia="zh-CN"/>
              </w:rPr>
            </w:pPr>
            <w:r>
              <w:rPr>
                <w:rFonts w:hint="eastAsia"/>
                <w:sz w:val="18"/>
                <w:szCs w:val="18"/>
                <w:lang w:val="en-US" w:eastAsia="zh-CN"/>
              </w:rPr>
              <w:t>32</w:t>
            </w:r>
          </w:p>
        </w:tc>
        <w:tc>
          <w:tcPr>
            <w:tcW w:w="1318" w:type="dxa"/>
            <w:vAlign w:val="center"/>
          </w:tcPr>
          <w:p>
            <w:pPr>
              <w:jc w:val="center"/>
              <w:rPr>
                <w:rFonts w:hint="default"/>
                <w:sz w:val="18"/>
                <w:szCs w:val="18"/>
                <w:lang w:val="en-US" w:eastAsia="zh-CN"/>
              </w:rPr>
            </w:pPr>
          </w:p>
        </w:tc>
        <w:tc>
          <w:tcPr>
            <w:tcW w:w="1425" w:type="dxa"/>
            <w:vAlign w:val="center"/>
          </w:tcPr>
          <w:p>
            <w:pPr>
              <w:jc w:val="center"/>
              <w:rPr>
                <w:rFonts w:hint="default"/>
                <w:sz w:val="18"/>
                <w:szCs w:val="18"/>
                <w:lang w:val="en-US" w:eastAsia="zh-CN"/>
              </w:rPr>
            </w:pPr>
          </w:p>
        </w:tc>
        <w:tc>
          <w:tcPr>
            <w:tcW w:w="2164"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6" w:type="dxa"/>
            <w:vAlign w:val="center"/>
          </w:tcPr>
          <w:p>
            <w:pPr>
              <w:jc w:val="center"/>
              <w:rPr>
                <w:rFonts w:hint="default"/>
                <w:sz w:val="18"/>
                <w:szCs w:val="18"/>
                <w:lang w:val="en-US" w:eastAsia="zh-CN"/>
              </w:rPr>
            </w:pPr>
            <w:r>
              <w:rPr>
                <w:rFonts w:hint="eastAsia"/>
                <w:sz w:val="18"/>
                <w:szCs w:val="18"/>
                <w:lang w:val="en-US" w:eastAsia="zh-CN"/>
              </w:rPr>
              <w:t>14</w:t>
            </w:r>
          </w:p>
        </w:tc>
        <w:tc>
          <w:tcPr>
            <w:tcW w:w="2016" w:type="dxa"/>
            <w:vAlign w:val="center"/>
          </w:tcPr>
          <w:p>
            <w:pPr>
              <w:jc w:val="center"/>
              <w:rPr>
                <w:rFonts w:hint="eastAsia"/>
                <w:sz w:val="18"/>
                <w:szCs w:val="18"/>
                <w:lang w:val="en-US" w:eastAsia="zh-CN"/>
              </w:rPr>
            </w:pPr>
            <w:r>
              <w:rPr>
                <w:rFonts w:hint="eastAsia"/>
                <w:sz w:val="18"/>
                <w:szCs w:val="18"/>
                <w:lang w:val="en-US" w:eastAsia="zh-CN"/>
              </w:rPr>
              <w:t>锁梯锁</w:t>
            </w:r>
          </w:p>
        </w:tc>
        <w:tc>
          <w:tcPr>
            <w:tcW w:w="894" w:type="dxa"/>
            <w:vAlign w:val="center"/>
          </w:tcPr>
          <w:p>
            <w:pPr>
              <w:jc w:val="center"/>
              <w:rPr>
                <w:rFonts w:hint="default"/>
                <w:sz w:val="18"/>
                <w:szCs w:val="18"/>
                <w:lang w:val="en-US" w:eastAsia="zh-CN"/>
              </w:rPr>
            </w:pPr>
            <w:r>
              <w:rPr>
                <w:rFonts w:hint="eastAsia"/>
                <w:sz w:val="18"/>
                <w:szCs w:val="18"/>
                <w:lang w:val="en-US" w:eastAsia="zh-CN"/>
              </w:rPr>
              <w:t>更换</w:t>
            </w:r>
          </w:p>
        </w:tc>
        <w:tc>
          <w:tcPr>
            <w:tcW w:w="954" w:type="dxa"/>
            <w:vAlign w:val="center"/>
          </w:tcPr>
          <w:p>
            <w:pPr>
              <w:jc w:val="center"/>
              <w:rPr>
                <w:rFonts w:hint="default"/>
                <w:sz w:val="18"/>
                <w:szCs w:val="18"/>
                <w:lang w:val="en-US" w:eastAsia="zh-CN"/>
              </w:rPr>
            </w:pPr>
            <w:r>
              <w:rPr>
                <w:rFonts w:hint="eastAsia"/>
                <w:sz w:val="18"/>
                <w:szCs w:val="18"/>
                <w:lang w:val="en-US" w:eastAsia="zh-CN"/>
              </w:rPr>
              <w:t>1</w:t>
            </w:r>
          </w:p>
        </w:tc>
        <w:tc>
          <w:tcPr>
            <w:tcW w:w="1318" w:type="dxa"/>
            <w:vAlign w:val="center"/>
          </w:tcPr>
          <w:p>
            <w:pPr>
              <w:jc w:val="center"/>
              <w:rPr>
                <w:rFonts w:hint="default"/>
                <w:sz w:val="18"/>
                <w:szCs w:val="18"/>
                <w:lang w:val="en-US" w:eastAsia="zh-CN"/>
              </w:rPr>
            </w:pPr>
          </w:p>
        </w:tc>
        <w:tc>
          <w:tcPr>
            <w:tcW w:w="1425" w:type="dxa"/>
            <w:vAlign w:val="center"/>
          </w:tcPr>
          <w:p>
            <w:pPr>
              <w:jc w:val="center"/>
              <w:rPr>
                <w:rFonts w:hint="default"/>
                <w:sz w:val="18"/>
                <w:szCs w:val="18"/>
                <w:lang w:val="en-US" w:eastAsia="zh-CN"/>
              </w:rPr>
            </w:pPr>
          </w:p>
        </w:tc>
        <w:tc>
          <w:tcPr>
            <w:tcW w:w="2164"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26" w:type="dxa"/>
            <w:vAlign w:val="center"/>
          </w:tcPr>
          <w:p>
            <w:pPr>
              <w:jc w:val="center"/>
              <w:rPr>
                <w:rFonts w:hint="default"/>
                <w:sz w:val="18"/>
                <w:szCs w:val="18"/>
                <w:lang w:val="en-US" w:eastAsia="zh-CN"/>
              </w:rPr>
            </w:pPr>
          </w:p>
        </w:tc>
        <w:tc>
          <w:tcPr>
            <w:tcW w:w="2016" w:type="dxa"/>
            <w:vAlign w:val="center"/>
          </w:tcPr>
          <w:p>
            <w:pPr>
              <w:jc w:val="center"/>
              <w:rPr>
                <w:rFonts w:hint="eastAsia"/>
                <w:sz w:val="18"/>
                <w:szCs w:val="18"/>
                <w:lang w:val="en-US" w:eastAsia="zh-CN"/>
              </w:rPr>
            </w:pPr>
            <w:r>
              <w:rPr>
                <w:rFonts w:hint="eastAsia"/>
                <w:sz w:val="18"/>
                <w:szCs w:val="18"/>
                <w:lang w:val="en-US" w:eastAsia="zh-CN"/>
              </w:rPr>
              <w:t>合计</w:t>
            </w:r>
          </w:p>
        </w:tc>
        <w:tc>
          <w:tcPr>
            <w:tcW w:w="894" w:type="dxa"/>
            <w:vAlign w:val="center"/>
          </w:tcPr>
          <w:p>
            <w:pPr>
              <w:jc w:val="center"/>
              <w:rPr>
                <w:rFonts w:hint="eastAsia"/>
                <w:sz w:val="18"/>
                <w:szCs w:val="18"/>
                <w:lang w:val="en-US" w:eastAsia="zh-CN"/>
              </w:rPr>
            </w:pPr>
            <w:r>
              <w:rPr>
                <w:rFonts w:hint="eastAsia"/>
                <w:sz w:val="18"/>
                <w:szCs w:val="18"/>
                <w:lang w:val="en-US" w:eastAsia="zh-CN"/>
              </w:rPr>
              <w:t>--</w:t>
            </w:r>
          </w:p>
        </w:tc>
        <w:tc>
          <w:tcPr>
            <w:tcW w:w="954" w:type="dxa"/>
            <w:vAlign w:val="center"/>
          </w:tcPr>
          <w:p>
            <w:pPr>
              <w:jc w:val="center"/>
              <w:rPr>
                <w:rFonts w:hint="eastAsia"/>
                <w:sz w:val="18"/>
                <w:szCs w:val="18"/>
                <w:lang w:val="en-US" w:eastAsia="zh-CN"/>
              </w:rPr>
            </w:pPr>
            <w:r>
              <w:rPr>
                <w:rFonts w:hint="eastAsia"/>
                <w:sz w:val="18"/>
                <w:szCs w:val="18"/>
                <w:lang w:val="en-US" w:eastAsia="zh-CN"/>
              </w:rPr>
              <w:t>--</w:t>
            </w:r>
          </w:p>
        </w:tc>
        <w:tc>
          <w:tcPr>
            <w:tcW w:w="1318" w:type="dxa"/>
            <w:vAlign w:val="center"/>
          </w:tcPr>
          <w:p>
            <w:pPr>
              <w:jc w:val="center"/>
              <w:rPr>
                <w:rFonts w:hint="eastAsia"/>
                <w:sz w:val="18"/>
                <w:szCs w:val="18"/>
                <w:lang w:val="en-US" w:eastAsia="zh-CN"/>
              </w:rPr>
            </w:pPr>
            <w:r>
              <w:rPr>
                <w:rFonts w:hint="eastAsia"/>
                <w:sz w:val="18"/>
                <w:szCs w:val="18"/>
                <w:lang w:val="en-US" w:eastAsia="zh-CN"/>
              </w:rPr>
              <w:t>--</w:t>
            </w:r>
          </w:p>
        </w:tc>
        <w:tc>
          <w:tcPr>
            <w:tcW w:w="1425" w:type="dxa"/>
            <w:vAlign w:val="center"/>
          </w:tcPr>
          <w:p>
            <w:pPr>
              <w:jc w:val="center"/>
              <w:rPr>
                <w:rFonts w:hint="default"/>
                <w:sz w:val="18"/>
                <w:szCs w:val="18"/>
                <w:lang w:val="en-US" w:eastAsia="zh-CN"/>
              </w:rPr>
            </w:pPr>
          </w:p>
        </w:tc>
        <w:tc>
          <w:tcPr>
            <w:tcW w:w="2164" w:type="dxa"/>
            <w:vAlign w:val="center"/>
          </w:tcPr>
          <w:p>
            <w:pPr>
              <w:jc w:val="center"/>
              <w:rPr>
                <w:rFonts w:hint="eastAsia"/>
                <w:sz w:val="18"/>
                <w:szCs w:val="18"/>
                <w:lang w:val="en-US" w:eastAsia="zh-CN"/>
              </w:rPr>
            </w:pPr>
          </w:p>
        </w:tc>
      </w:tr>
    </w:tbl>
    <w:p>
      <w:pPr>
        <w:rPr>
          <w:szCs w:val="21"/>
          <w:u w:val="single"/>
        </w:rPr>
      </w:pPr>
      <w:r>
        <w:rPr>
          <w:rFonts w:hint="eastAsia"/>
          <w:szCs w:val="21"/>
        </w:rPr>
        <w:t>以上报价总计：人民币</w:t>
      </w:r>
      <w:r>
        <w:rPr>
          <w:szCs w:val="21"/>
          <w:u w:val="single"/>
        </w:rPr>
        <w:t xml:space="preserve"> </w:t>
      </w:r>
      <w:r>
        <w:rPr>
          <w:rFonts w:hint="eastAsia"/>
          <w:szCs w:val="21"/>
          <w:u w:val="single"/>
          <w:lang w:val="en-US" w:eastAsia="zh-CN"/>
        </w:rPr>
        <w:t xml:space="preserve">                     </w:t>
      </w:r>
      <w:r>
        <w:rPr>
          <w:szCs w:val="21"/>
        </w:rPr>
        <w:t xml:space="preserve">      </w:t>
      </w:r>
      <w:r>
        <w:rPr>
          <w:rFonts w:hint="eastAsia"/>
          <w:szCs w:val="21"/>
        </w:rPr>
        <w:t>小写：</w:t>
      </w:r>
      <w:r>
        <w:rPr>
          <w:rFonts w:hint="eastAsia"/>
          <w:szCs w:val="21"/>
          <w:u w:val="single"/>
          <w:lang w:val="en-US" w:eastAsia="zh-CN"/>
        </w:rPr>
        <w:t xml:space="preserve">              元</w:t>
      </w:r>
      <w:r>
        <w:rPr>
          <w:szCs w:val="21"/>
          <w:u w:val="single"/>
        </w:rPr>
        <w:t xml:space="preserve"> </w:t>
      </w:r>
    </w:p>
    <w:p>
      <w:r>
        <w:br w:type="page"/>
      </w:r>
    </w:p>
    <w:tbl>
      <w:tblPr>
        <w:tblStyle w:val="5"/>
        <w:tblpPr w:leftFromText="180" w:rightFromText="180" w:vertAnchor="page" w:horzAnchor="page" w:tblpX="775" w:tblpY="1053"/>
        <w:tblOverlap w:val="never"/>
        <w:tblW w:w="10319" w:type="dxa"/>
        <w:tblInd w:w="0" w:type="dxa"/>
        <w:tblLayout w:type="fixed"/>
        <w:tblCellMar>
          <w:top w:w="0" w:type="dxa"/>
          <w:left w:w="108" w:type="dxa"/>
          <w:bottom w:w="0" w:type="dxa"/>
          <w:right w:w="108" w:type="dxa"/>
        </w:tblCellMar>
      </w:tblPr>
      <w:tblGrid>
        <w:gridCol w:w="5856"/>
        <w:gridCol w:w="4463"/>
      </w:tblGrid>
      <w:tr>
        <w:trPr>
          <w:trHeight w:val="336" w:hRule="atLeast"/>
        </w:trPr>
        <w:tc>
          <w:tcPr>
            <w:tcW w:w="5856" w:type="dxa"/>
            <w:vAlign w:val="top"/>
          </w:tcPr>
          <w:p>
            <w:pPr>
              <w:rPr>
                <w:rFonts w:hint="eastAsia" w:eastAsia="宋体"/>
                <w:sz w:val="18"/>
                <w:szCs w:val="18"/>
                <w:lang w:val="en-US" w:eastAsia="zh-CN"/>
              </w:rPr>
            </w:pPr>
            <w:r>
              <w:rPr>
                <w:rFonts w:hint="eastAsia"/>
                <w:sz w:val="18"/>
                <w:szCs w:val="18"/>
              </w:rPr>
              <w:t>楼宇号：</w:t>
            </w:r>
            <w:r>
              <w:rPr>
                <w:rFonts w:hint="eastAsia"/>
                <w:sz w:val="18"/>
                <w:szCs w:val="18"/>
                <w:lang w:eastAsia="zh-CN"/>
              </w:rPr>
              <w:t>门诊西</w:t>
            </w:r>
            <w:r>
              <w:rPr>
                <w:rFonts w:hint="eastAsia"/>
                <w:sz w:val="18"/>
                <w:szCs w:val="18"/>
              </w:rPr>
              <w:t xml:space="preserve"> </w:t>
            </w:r>
          </w:p>
        </w:tc>
        <w:tc>
          <w:tcPr>
            <w:tcW w:w="4463" w:type="dxa"/>
            <w:vAlign w:val="top"/>
          </w:tcPr>
          <w:p>
            <w:pPr>
              <w:rPr>
                <w:rFonts w:hint="default" w:eastAsia="宋体"/>
                <w:sz w:val="18"/>
                <w:szCs w:val="18"/>
                <w:lang w:val="en-US" w:eastAsia="zh-CN"/>
              </w:rPr>
            </w:pPr>
          </w:p>
        </w:tc>
      </w:tr>
    </w:tbl>
    <w:p>
      <w:pPr>
        <w:jc w:val="center"/>
        <w:rPr>
          <w:sz w:val="18"/>
          <w:szCs w:val="18"/>
        </w:rPr>
      </w:pPr>
      <w:r>
        <w:rPr>
          <w:rFonts w:hint="eastAsia"/>
          <w:sz w:val="18"/>
          <w:szCs w:val="18"/>
        </w:rPr>
        <w:t>物料报价单</w:t>
      </w:r>
    </w:p>
    <w:tbl>
      <w:tblPr>
        <w:tblStyle w:val="5"/>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864"/>
        <w:gridCol w:w="825"/>
        <w:gridCol w:w="882"/>
        <w:gridCol w:w="1218"/>
        <w:gridCol w:w="1317"/>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0" w:type="dxa"/>
            <w:vAlign w:val="center"/>
          </w:tcPr>
          <w:p>
            <w:pPr>
              <w:jc w:val="center"/>
              <w:rPr>
                <w:rFonts w:hint="eastAsia"/>
                <w:sz w:val="18"/>
                <w:szCs w:val="18"/>
                <w:lang w:val="en-US" w:eastAsia="zh-CN"/>
              </w:rPr>
            </w:pPr>
            <w:r>
              <w:rPr>
                <w:rFonts w:hint="eastAsia"/>
                <w:sz w:val="18"/>
                <w:szCs w:val="18"/>
                <w:lang w:val="en-US" w:eastAsia="zh-CN"/>
              </w:rPr>
              <w:t>序号</w:t>
            </w:r>
          </w:p>
        </w:tc>
        <w:tc>
          <w:tcPr>
            <w:tcW w:w="1864" w:type="dxa"/>
            <w:vAlign w:val="center"/>
          </w:tcPr>
          <w:p>
            <w:pPr>
              <w:jc w:val="center"/>
              <w:rPr>
                <w:rFonts w:hint="eastAsia"/>
                <w:sz w:val="18"/>
                <w:szCs w:val="18"/>
                <w:lang w:val="en-US" w:eastAsia="zh-CN"/>
              </w:rPr>
            </w:pPr>
            <w:r>
              <w:rPr>
                <w:rFonts w:hint="eastAsia"/>
                <w:sz w:val="18"/>
                <w:szCs w:val="18"/>
                <w:lang w:val="en-US" w:eastAsia="zh-CN"/>
              </w:rPr>
              <w:t>品名</w:t>
            </w:r>
          </w:p>
        </w:tc>
        <w:tc>
          <w:tcPr>
            <w:tcW w:w="825" w:type="dxa"/>
            <w:vAlign w:val="center"/>
          </w:tcPr>
          <w:p>
            <w:pPr>
              <w:jc w:val="center"/>
              <w:rPr>
                <w:rFonts w:hint="eastAsia"/>
                <w:sz w:val="18"/>
                <w:szCs w:val="18"/>
                <w:lang w:val="en-US" w:eastAsia="zh-CN"/>
              </w:rPr>
            </w:pPr>
            <w:r>
              <w:rPr>
                <w:rFonts w:hint="eastAsia"/>
                <w:sz w:val="18"/>
                <w:szCs w:val="18"/>
                <w:lang w:val="en-US" w:eastAsia="zh-CN"/>
              </w:rPr>
              <w:t>类型</w:t>
            </w:r>
          </w:p>
        </w:tc>
        <w:tc>
          <w:tcPr>
            <w:tcW w:w="882" w:type="dxa"/>
            <w:vAlign w:val="center"/>
          </w:tcPr>
          <w:p>
            <w:pPr>
              <w:jc w:val="center"/>
              <w:rPr>
                <w:rFonts w:hint="eastAsia"/>
                <w:sz w:val="18"/>
                <w:szCs w:val="18"/>
                <w:lang w:val="en-US" w:eastAsia="zh-CN"/>
              </w:rPr>
            </w:pPr>
            <w:r>
              <w:rPr>
                <w:rFonts w:hint="eastAsia"/>
                <w:sz w:val="18"/>
                <w:szCs w:val="18"/>
                <w:lang w:val="en-US" w:eastAsia="zh-CN"/>
              </w:rPr>
              <w:t>數量</w:t>
            </w:r>
          </w:p>
        </w:tc>
        <w:tc>
          <w:tcPr>
            <w:tcW w:w="1218" w:type="dxa"/>
            <w:vAlign w:val="center"/>
          </w:tcPr>
          <w:p>
            <w:pPr>
              <w:jc w:val="center"/>
              <w:rPr>
                <w:rFonts w:hint="eastAsia"/>
                <w:sz w:val="18"/>
                <w:szCs w:val="18"/>
                <w:lang w:val="en-US" w:eastAsia="zh-CN"/>
              </w:rPr>
            </w:pPr>
            <w:r>
              <w:rPr>
                <w:rFonts w:hint="eastAsia"/>
                <w:sz w:val="18"/>
                <w:szCs w:val="18"/>
                <w:lang w:val="en-US" w:eastAsia="zh-CN"/>
              </w:rPr>
              <w:t>单价（元）</w:t>
            </w:r>
          </w:p>
        </w:tc>
        <w:tc>
          <w:tcPr>
            <w:tcW w:w="1317" w:type="dxa"/>
            <w:vAlign w:val="top"/>
          </w:tcPr>
          <w:p>
            <w:pPr>
              <w:jc w:val="center"/>
              <w:rPr>
                <w:rFonts w:hint="eastAsia"/>
                <w:sz w:val="18"/>
                <w:szCs w:val="18"/>
                <w:lang w:val="en-US" w:eastAsia="zh-CN"/>
              </w:rPr>
            </w:pPr>
            <w:r>
              <w:rPr>
                <w:rFonts w:hint="eastAsia"/>
                <w:sz w:val="18"/>
                <w:szCs w:val="18"/>
                <w:lang w:val="en-US" w:eastAsia="zh-CN"/>
              </w:rPr>
              <w:t>总价（元）</w:t>
            </w:r>
          </w:p>
        </w:tc>
        <w:tc>
          <w:tcPr>
            <w:tcW w:w="2000" w:type="dxa"/>
            <w:vAlign w:val="center"/>
          </w:tcPr>
          <w:p>
            <w:pPr>
              <w:jc w:val="center"/>
              <w:rPr>
                <w:rFonts w:hint="eastAsia"/>
                <w:sz w:val="18"/>
                <w:szCs w:val="18"/>
                <w:lang w:val="en-US" w:eastAsia="zh-CN"/>
              </w:rPr>
            </w:pPr>
            <w:r>
              <w:rPr>
                <w:rFonts w:hint="eastAsia"/>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0" w:type="dxa"/>
            <w:vAlign w:val="center"/>
          </w:tcPr>
          <w:p>
            <w:pPr>
              <w:jc w:val="center"/>
              <w:rPr>
                <w:rFonts w:hint="eastAsia"/>
                <w:sz w:val="18"/>
                <w:szCs w:val="18"/>
                <w:lang w:val="en-US" w:eastAsia="zh-CN"/>
              </w:rPr>
            </w:pPr>
            <w:r>
              <w:rPr>
                <w:rFonts w:hint="eastAsia"/>
                <w:sz w:val="18"/>
                <w:szCs w:val="18"/>
                <w:lang w:val="en-US" w:eastAsia="zh-CN"/>
              </w:rPr>
              <w:t>1</w:t>
            </w:r>
          </w:p>
        </w:tc>
        <w:tc>
          <w:tcPr>
            <w:tcW w:w="1864" w:type="dxa"/>
            <w:vAlign w:val="center"/>
          </w:tcPr>
          <w:p>
            <w:pPr>
              <w:jc w:val="center"/>
              <w:rPr>
                <w:rFonts w:hint="eastAsia"/>
                <w:sz w:val="18"/>
                <w:szCs w:val="18"/>
                <w:lang w:val="en-US" w:eastAsia="zh-CN"/>
              </w:rPr>
            </w:pPr>
            <w:r>
              <w:rPr>
                <w:rFonts w:hint="eastAsia"/>
                <w:sz w:val="18"/>
                <w:szCs w:val="18"/>
                <w:lang w:val="en-US" w:eastAsia="zh-CN"/>
              </w:rPr>
              <w:t xml:space="preserve">三菱进口轿内通讯板 </w:t>
            </w:r>
          </w:p>
        </w:tc>
        <w:tc>
          <w:tcPr>
            <w:tcW w:w="825" w:type="dxa"/>
            <w:vAlign w:val="center"/>
          </w:tcPr>
          <w:p>
            <w:pPr>
              <w:jc w:val="center"/>
              <w:rPr>
                <w:rFonts w:hint="default"/>
                <w:sz w:val="18"/>
                <w:szCs w:val="18"/>
                <w:lang w:val="en-US" w:eastAsia="zh-CN"/>
              </w:rPr>
            </w:pPr>
            <w:r>
              <w:rPr>
                <w:rFonts w:hint="eastAsia"/>
                <w:sz w:val="18"/>
                <w:szCs w:val="18"/>
                <w:lang w:val="en-US" w:eastAsia="zh-CN"/>
              </w:rPr>
              <w:t>更换</w:t>
            </w:r>
          </w:p>
        </w:tc>
        <w:tc>
          <w:tcPr>
            <w:tcW w:w="882" w:type="dxa"/>
            <w:vAlign w:val="center"/>
          </w:tcPr>
          <w:p>
            <w:pPr>
              <w:jc w:val="center"/>
              <w:rPr>
                <w:rFonts w:hint="default"/>
                <w:sz w:val="18"/>
                <w:szCs w:val="18"/>
                <w:lang w:val="en-US" w:eastAsia="zh-CN"/>
              </w:rPr>
            </w:pPr>
            <w:r>
              <w:rPr>
                <w:rFonts w:hint="eastAsia"/>
                <w:sz w:val="18"/>
                <w:szCs w:val="18"/>
                <w:lang w:val="en-US" w:eastAsia="zh-CN"/>
              </w:rPr>
              <w:t>1</w:t>
            </w:r>
          </w:p>
        </w:tc>
        <w:tc>
          <w:tcPr>
            <w:tcW w:w="1218" w:type="dxa"/>
            <w:vAlign w:val="center"/>
          </w:tcPr>
          <w:p>
            <w:pPr>
              <w:jc w:val="center"/>
              <w:rPr>
                <w:rFonts w:hint="default"/>
                <w:sz w:val="18"/>
                <w:szCs w:val="18"/>
                <w:lang w:val="en-US" w:eastAsia="zh-CN"/>
              </w:rPr>
            </w:pPr>
          </w:p>
        </w:tc>
        <w:tc>
          <w:tcPr>
            <w:tcW w:w="1317" w:type="dxa"/>
            <w:vAlign w:val="center"/>
          </w:tcPr>
          <w:p>
            <w:pPr>
              <w:jc w:val="center"/>
              <w:rPr>
                <w:rFonts w:hint="default" w:ascii="Times New Roman" w:hAnsi="Times New Roman" w:eastAsia="宋体" w:cs="Times New Roman"/>
                <w:kern w:val="2"/>
                <w:sz w:val="18"/>
                <w:szCs w:val="18"/>
                <w:lang w:val="en-US" w:eastAsia="zh-CN" w:bidi="ar-SA"/>
              </w:rPr>
            </w:pPr>
          </w:p>
        </w:tc>
        <w:tc>
          <w:tcPr>
            <w:tcW w:w="2000"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0" w:type="dxa"/>
            <w:vAlign w:val="center"/>
          </w:tcPr>
          <w:p>
            <w:pPr>
              <w:jc w:val="center"/>
              <w:rPr>
                <w:rFonts w:hint="eastAsia"/>
                <w:sz w:val="18"/>
                <w:szCs w:val="18"/>
                <w:lang w:val="en-US" w:eastAsia="zh-CN"/>
              </w:rPr>
            </w:pPr>
            <w:r>
              <w:rPr>
                <w:rFonts w:hint="eastAsia"/>
                <w:sz w:val="18"/>
                <w:szCs w:val="18"/>
                <w:lang w:val="en-US" w:eastAsia="zh-CN"/>
              </w:rPr>
              <w:t>2</w:t>
            </w:r>
          </w:p>
        </w:tc>
        <w:tc>
          <w:tcPr>
            <w:tcW w:w="1864" w:type="dxa"/>
            <w:vAlign w:val="center"/>
          </w:tcPr>
          <w:p>
            <w:pPr>
              <w:jc w:val="center"/>
              <w:rPr>
                <w:rFonts w:hint="eastAsia"/>
                <w:sz w:val="18"/>
                <w:szCs w:val="18"/>
                <w:lang w:val="en-US" w:eastAsia="zh-CN"/>
              </w:rPr>
            </w:pPr>
            <w:r>
              <w:rPr>
                <w:rFonts w:hint="eastAsia"/>
                <w:sz w:val="18"/>
                <w:szCs w:val="18"/>
                <w:lang w:val="en-US" w:eastAsia="zh-CN"/>
              </w:rPr>
              <w:t>三菱轿内检修板</w:t>
            </w:r>
          </w:p>
        </w:tc>
        <w:tc>
          <w:tcPr>
            <w:tcW w:w="825" w:type="dxa"/>
            <w:vAlign w:val="center"/>
          </w:tcPr>
          <w:p>
            <w:pPr>
              <w:jc w:val="center"/>
              <w:rPr>
                <w:rFonts w:hint="eastAsia"/>
                <w:sz w:val="18"/>
                <w:szCs w:val="18"/>
                <w:lang w:val="en-US" w:eastAsia="zh-CN"/>
              </w:rPr>
            </w:pPr>
            <w:r>
              <w:rPr>
                <w:rFonts w:hint="eastAsia"/>
                <w:sz w:val="18"/>
                <w:szCs w:val="18"/>
                <w:lang w:val="en-US" w:eastAsia="zh-CN"/>
              </w:rPr>
              <w:t>更换</w:t>
            </w:r>
          </w:p>
        </w:tc>
        <w:tc>
          <w:tcPr>
            <w:tcW w:w="882" w:type="dxa"/>
            <w:vAlign w:val="center"/>
          </w:tcPr>
          <w:p>
            <w:pPr>
              <w:jc w:val="center"/>
              <w:rPr>
                <w:rFonts w:hint="default"/>
                <w:sz w:val="18"/>
                <w:szCs w:val="18"/>
                <w:lang w:val="en-US" w:eastAsia="zh-CN"/>
              </w:rPr>
            </w:pPr>
            <w:r>
              <w:rPr>
                <w:rFonts w:hint="eastAsia"/>
                <w:sz w:val="18"/>
                <w:szCs w:val="18"/>
                <w:lang w:val="en-US" w:eastAsia="zh-CN"/>
              </w:rPr>
              <w:t>1</w:t>
            </w:r>
          </w:p>
        </w:tc>
        <w:tc>
          <w:tcPr>
            <w:tcW w:w="1218" w:type="dxa"/>
            <w:vAlign w:val="top"/>
          </w:tcPr>
          <w:p>
            <w:pPr>
              <w:jc w:val="center"/>
              <w:rPr>
                <w:rFonts w:hint="default"/>
                <w:sz w:val="18"/>
                <w:szCs w:val="18"/>
                <w:lang w:val="en-US" w:eastAsia="zh-CN"/>
              </w:rPr>
            </w:pPr>
          </w:p>
        </w:tc>
        <w:tc>
          <w:tcPr>
            <w:tcW w:w="1317" w:type="dxa"/>
            <w:vAlign w:val="center"/>
          </w:tcPr>
          <w:p>
            <w:pPr>
              <w:jc w:val="center"/>
              <w:rPr>
                <w:rFonts w:hint="default" w:ascii="Times New Roman" w:hAnsi="Times New Roman" w:eastAsia="宋体" w:cs="Times New Roman"/>
                <w:kern w:val="2"/>
                <w:sz w:val="18"/>
                <w:szCs w:val="18"/>
                <w:lang w:val="en-US" w:eastAsia="zh-CN" w:bidi="ar-SA"/>
              </w:rPr>
            </w:pPr>
          </w:p>
        </w:tc>
        <w:tc>
          <w:tcPr>
            <w:tcW w:w="2000"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0" w:type="dxa"/>
            <w:vAlign w:val="center"/>
          </w:tcPr>
          <w:p>
            <w:pPr>
              <w:jc w:val="center"/>
              <w:rPr>
                <w:rFonts w:hint="default"/>
                <w:sz w:val="18"/>
                <w:szCs w:val="18"/>
                <w:lang w:val="en-US" w:eastAsia="zh-CN"/>
              </w:rPr>
            </w:pPr>
            <w:r>
              <w:rPr>
                <w:rFonts w:hint="eastAsia"/>
                <w:sz w:val="18"/>
                <w:szCs w:val="18"/>
                <w:lang w:val="en-US" w:eastAsia="zh-CN"/>
              </w:rPr>
              <w:t>3</w:t>
            </w:r>
          </w:p>
        </w:tc>
        <w:tc>
          <w:tcPr>
            <w:tcW w:w="1864" w:type="dxa"/>
            <w:vAlign w:val="center"/>
          </w:tcPr>
          <w:p>
            <w:pPr>
              <w:jc w:val="center"/>
              <w:rPr>
                <w:rFonts w:hint="default"/>
                <w:sz w:val="18"/>
                <w:szCs w:val="18"/>
                <w:lang w:val="en-US" w:eastAsia="zh-CN"/>
              </w:rPr>
            </w:pPr>
            <w:r>
              <w:rPr>
                <w:rFonts w:hint="eastAsia"/>
                <w:sz w:val="18"/>
                <w:szCs w:val="18"/>
                <w:lang w:val="en-US" w:eastAsia="zh-CN"/>
              </w:rPr>
              <w:t xml:space="preserve"> 三菱专用轿内电源</w:t>
            </w:r>
          </w:p>
        </w:tc>
        <w:tc>
          <w:tcPr>
            <w:tcW w:w="825" w:type="dxa"/>
            <w:vAlign w:val="center"/>
          </w:tcPr>
          <w:p>
            <w:pPr>
              <w:jc w:val="center"/>
              <w:rPr>
                <w:rFonts w:hint="default"/>
                <w:sz w:val="18"/>
                <w:szCs w:val="18"/>
                <w:lang w:val="en-US" w:eastAsia="zh-CN"/>
              </w:rPr>
            </w:pPr>
            <w:r>
              <w:rPr>
                <w:rFonts w:hint="eastAsia"/>
                <w:sz w:val="18"/>
                <w:szCs w:val="18"/>
                <w:lang w:val="en-US" w:eastAsia="zh-CN"/>
              </w:rPr>
              <w:t>更换</w:t>
            </w:r>
          </w:p>
        </w:tc>
        <w:tc>
          <w:tcPr>
            <w:tcW w:w="882" w:type="dxa"/>
            <w:vAlign w:val="center"/>
          </w:tcPr>
          <w:p>
            <w:pPr>
              <w:jc w:val="center"/>
              <w:rPr>
                <w:rFonts w:hint="default"/>
                <w:sz w:val="18"/>
                <w:szCs w:val="18"/>
                <w:lang w:val="en-US" w:eastAsia="zh-CN"/>
              </w:rPr>
            </w:pPr>
            <w:r>
              <w:rPr>
                <w:rFonts w:hint="eastAsia"/>
                <w:sz w:val="18"/>
                <w:szCs w:val="18"/>
                <w:lang w:val="en-US" w:eastAsia="zh-CN"/>
              </w:rPr>
              <w:t>1</w:t>
            </w:r>
          </w:p>
        </w:tc>
        <w:tc>
          <w:tcPr>
            <w:tcW w:w="1218" w:type="dxa"/>
            <w:vAlign w:val="top"/>
          </w:tcPr>
          <w:p>
            <w:pPr>
              <w:jc w:val="center"/>
              <w:rPr>
                <w:rFonts w:hint="default"/>
                <w:sz w:val="18"/>
                <w:szCs w:val="18"/>
                <w:lang w:val="en-US" w:eastAsia="zh-CN"/>
              </w:rPr>
            </w:pPr>
          </w:p>
        </w:tc>
        <w:tc>
          <w:tcPr>
            <w:tcW w:w="1317" w:type="dxa"/>
            <w:vAlign w:val="center"/>
          </w:tcPr>
          <w:p>
            <w:pPr>
              <w:jc w:val="center"/>
              <w:rPr>
                <w:rFonts w:hint="default" w:ascii="Times New Roman" w:hAnsi="Times New Roman" w:eastAsia="宋体" w:cs="Times New Roman"/>
                <w:kern w:val="2"/>
                <w:sz w:val="18"/>
                <w:szCs w:val="18"/>
                <w:lang w:val="en-US" w:eastAsia="zh-CN" w:bidi="ar-SA"/>
              </w:rPr>
            </w:pPr>
          </w:p>
        </w:tc>
        <w:tc>
          <w:tcPr>
            <w:tcW w:w="2000"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0" w:type="dxa"/>
            <w:vAlign w:val="center"/>
          </w:tcPr>
          <w:p>
            <w:pPr>
              <w:jc w:val="center"/>
              <w:rPr>
                <w:rFonts w:hint="default"/>
                <w:sz w:val="18"/>
                <w:szCs w:val="18"/>
                <w:lang w:val="en-US" w:eastAsia="zh-CN"/>
              </w:rPr>
            </w:pPr>
            <w:r>
              <w:rPr>
                <w:rFonts w:hint="eastAsia"/>
                <w:sz w:val="18"/>
                <w:szCs w:val="18"/>
                <w:lang w:val="en-US" w:eastAsia="zh-CN"/>
              </w:rPr>
              <w:t>4</w:t>
            </w:r>
          </w:p>
        </w:tc>
        <w:tc>
          <w:tcPr>
            <w:tcW w:w="1864" w:type="dxa"/>
            <w:vAlign w:val="center"/>
          </w:tcPr>
          <w:p>
            <w:pPr>
              <w:jc w:val="center"/>
              <w:rPr>
                <w:rFonts w:hint="eastAsia"/>
                <w:sz w:val="18"/>
                <w:szCs w:val="18"/>
                <w:lang w:val="en-US" w:eastAsia="zh-CN"/>
              </w:rPr>
            </w:pPr>
            <w:r>
              <w:rPr>
                <w:rFonts w:hint="eastAsia"/>
                <w:sz w:val="18"/>
                <w:szCs w:val="18"/>
                <w:lang w:val="en-US" w:eastAsia="zh-CN"/>
              </w:rPr>
              <w:t xml:space="preserve">三菱轿内按钮 </w:t>
            </w:r>
          </w:p>
        </w:tc>
        <w:tc>
          <w:tcPr>
            <w:tcW w:w="825"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更换</w:t>
            </w:r>
          </w:p>
        </w:tc>
        <w:tc>
          <w:tcPr>
            <w:tcW w:w="882" w:type="dxa"/>
            <w:vAlign w:val="center"/>
          </w:tcPr>
          <w:p>
            <w:pPr>
              <w:jc w:val="center"/>
              <w:rPr>
                <w:rFonts w:hint="default"/>
                <w:sz w:val="18"/>
                <w:szCs w:val="18"/>
                <w:lang w:val="en-US" w:eastAsia="zh-CN"/>
              </w:rPr>
            </w:pPr>
            <w:r>
              <w:rPr>
                <w:rFonts w:hint="eastAsia"/>
                <w:sz w:val="18"/>
                <w:szCs w:val="18"/>
                <w:lang w:val="en-US" w:eastAsia="zh-CN"/>
              </w:rPr>
              <w:t>4</w:t>
            </w:r>
          </w:p>
        </w:tc>
        <w:tc>
          <w:tcPr>
            <w:tcW w:w="1218" w:type="dxa"/>
            <w:vAlign w:val="center"/>
          </w:tcPr>
          <w:p>
            <w:pPr>
              <w:jc w:val="center"/>
              <w:rPr>
                <w:rFonts w:hint="default"/>
                <w:sz w:val="18"/>
                <w:szCs w:val="18"/>
                <w:lang w:val="en-US" w:eastAsia="zh-CN"/>
              </w:rPr>
            </w:pPr>
          </w:p>
        </w:tc>
        <w:tc>
          <w:tcPr>
            <w:tcW w:w="1317" w:type="dxa"/>
            <w:vAlign w:val="center"/>
          </w:tcPr>
          <w:p>
            <w:pPr>
              <w:jc w:val="center"/>
              <w:rPr>
                <w:rFonts w:hint="default"/>
                <w:sz w:val="18"/>
                <w:szCs w:val="18"/>
                <w:lang w:val="en-US" w:eastAsia="zh-CN"/>
              </w:rPr>
            </w:pPr>
          </w:p>
        </w:tc>
        <w:tc>
          <w:tcPr>
            <w:tcW w:w="2000"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0" w:type="dxa"/>
            <w:vAlign w:val="center"/>
          </w:tcPr>
          <w:p>
            <w:pPr>
              <w:jc w:val="center"/>
              <w:rPr>
                <w:rFonts w:hint="default"/>
                <w:sz w:val="18"/>
                <w:szCs w:val="18"/>
                <w:lang w:val="en-US" w:eastAsia="zh-CN"/>
              </w:rPr>
            </w:pPr>
            <w:r>
              <w:rPr>
                <w:rFonts w:hint="eastAsia"/>
                <w:sz w:val="18"/>
                <w:szCs w:val="18"/>
                <w:lang w:val="en-US" w:eastAsia="zh-CN"/>
              </w:rPr>
              <w:t>5</w:t>
            </w:r>
          </w:p>
        </w:tc>
        <w:tc>
          <w:tcPr>
            <w:tcW w:w="1864" w:type="dxa"/>
            <w:vAlign w:val="center"/>
          </w:tcPr>
          <w:p>
            <w:pPr>
              <w:jc w:val="center"/>
              <w:rPr>
                <w:rFonts w:hint="eastAsia"/>
                <w:sz w:val="18"/>
                <w:szCs w:val="18"/>
                <w:lang w:val="en-US" w:eastAsia="zh-CN"/>
              </w:rPr>
            </w:pPr>
            <w:r>
              <w:rPr>
                <w:rFonts w:hint="eastAsia"/>
                <w:sz w:val="18"/>
                <w:szCs w:val="18"/>
                <w:lang w:val="en-US" w:eastAsia="zh-CN"/>
              </w:rPr>
              <w:t xml:space="preserve"> 三菱外呼按钮</w:t>
            </w:r>
          </w:p>
        </w:tc>
        <w:tc>
          <w:tcPr>
            <w:tcW w:w="825" w:type="dxa"/>
            <w:vAlign w:val="center"/>
          </w:tcPr>
          <w:p>
            <w:pPr>
              <w:jc w:val="center"/>
              <w:rPr>
                <w:rFonts w:hint="eastAsia"/>
                <w:sz w:val="18"/>
                <w:szCs w:val="18"/>
                <w:lang w:val="en-US" w:eastAsia="zh-CN"/>
              </w:rPr>
            </w:pPr>
            <w:r>
              <w:rPr>
                <w:rFonts w:hint="eastAsia"/>
                <w:sz w:val="18"/>
                <w:szCs w:val="18"/>
                <w:lang w:val="en-US" w:eastAsia="zh-CN"/>
              </w:rPr>
              <w:t>更换</w:t>
            </w:r>
          </w:p>
        </w:tc>
        <w:tc>
          <w:tcPr>
            <w:tcW w:w="882" w:type="dxa"/>
            <w:vAlign w:val="center"/>
          </w:tcPr>
          <w:p>
            <w:pPr>
              <w:jc w:val="center"/>
              <w:rPr>
                <w:rFonts w:hint="default"/>
                <w:sz w:val="18"/>
                <w:szCs w:val="18"/>
                <w:lang w:val="en-US" w:eastAsia="zh-CN"/>
              </w:rPr>
            </w:pPr>
            <w:r>
              <w:rPr>
                <w:rFonts w:hint="eastAsia"/>
                <w:sz w:val="18"/>
                <w:szCs w:val="18"/>
                <w:lang w:val="en-US" w:eastAsia="zh-CN"/>
              </w:rPr>
              <w:t>6</w:t>
            </w:r>
          </w:p>
        </w:tc>
        <w:tc>
          <w:tcPr>
            <w:tcW w:w="1218" w:type="dxa"/>
            <w:vAlign w:val="center"/>
          </w:tcPr>
          <w:p>
            <w:pPr>
              <w:jc w:val="center"/>
              <w:rPr>
                <w:rFonts w:hint="default"/>
                <w:sz w:val="18"/>
                <w:szCs w:val="18"/>
                <w:lang w:val="en-US" w:eastAsia="zh-CN"/>
              </w:rPr>
            </w:pPr>
          </w:p>
        </w:tc>
        <w:tc>
          <w:tcPr>
            <w:tcW w:w="1317" w:type="dxa"/>
            <w:vAlign w:val="center"/>
          </w:tcPr>
          <w:p>
            <w:pPr>
              <w:jc w:val="center"/>
              <w:rPr>
                <w:rFonts w:hint="default"/>
                <w:sz w:val="18"/>
                <w:szCs w:val="18"/>
                <w:lang w:val="en-US" w:eastAsia="zh-CN"/>
              </w:rPr>
            </w:pPr>
          </w:p>
        </w:tc>
        <w:tc>
          <w:tcPr>
            <w:tcW w:w="2000"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0" w:type="dxa"/>
            <w:vAlign w:val="center"/>
          </w:tcPr>
          <w:p>
            <w:pPr>
              <w:jc w:val="center"/>
              <w:rPr>
                <w:rFonts w:hint="eastAsia"/>
                <w:sz w:val="18"/>
                <w:szCs w:val="18"/>
                <w:lang w:val="en-US" w:eastAsia="zh-CN"/>
              </w:rPr>
            </w:pPr>
            <w:r>
              <w:rPr>
                <w:rFonts w:hint="eastAsia"/>
                <w:sz w:val="18"/>
                <w:szCs w:val="18"/>
                <w:lang w:val="en-US" w:eastAsia="zh-CN"/>
              </w:rPr>
              <w:t>6</w:t>
            </w:r>
          </w:p>
        </w:tc>
        <w:tc>
          <w:tcPr>
            <w:tcW w:w="1864" w:type="dxa"/>
            <w:vAlign w:val="center"/>
          </w:tcPr>
          <w:p>
            <w:pPr>
              <w:jc w:val="center"/>
              <w:rPr>
                <w:rFonts w:hint="default"/>
                <w:sz w:val="18"/>
                <w:szCs w:val="18"/>
                <w:lang w:val="en-US" w:eastAsia="zh-CN"/>
              </w:rPr>
            </w:pPr>
            <w:r>
              <w:rPr>
                <w:rFonts w:hint="eastAsia"/>
                <w:sz w:val="18"/>
                <w:szCs w:val="18"/>
                <w:lang w:val="en-US" w:eastAsia="zh-CN"/>
              </w:rPr>
              <w:t xml:space="preserve"> 三菱接触器</w:t>
            </w:r>
          </w:p>
        </w:tc>
        <w:tc>
          <w:tcPr>
            <w:tcW w:w="825" w:type="dxa"/>
            <w:vAlign w:val="center"/>
          </w:tcPr>
          <w:p>
            <w:pPr>
              <w:jc w:val="center"/>
              <w:rPr>
                <w:rFonts w:hint="eastAsia"/>
                <w:sz w:val="18"/>
                <w:szCs w:val="18"/>
                <w:lang w:val="en-US" w:eastAsia="zh-CN"/>
              </w:rPr>
            </w:pPr>
            <w:r>
              <w:rPr>
                <w:rFonts w:hint="eastAsia"/>
                <w:sz w:val="18"/>
                <w:szCs w:val="18"/>
                <w:lang w:val="en-US" w:eastAsia="zh-CN"/>
              </w:rPr>
              <w:t>更换</w:t>
            </w:r>
          </w:p>
        </w:tc>
        <w:tc>
          <w:tcPr>
            <w:tcW w:w="882" w:type="dxa"/>
            <w:vAlign w:val="center"/>
          </w:tcPr>
          <w:p>
            <w:pPr>
              <w:jc w:val="center"/>
              <w:rPr>
                <w:rFonts w:hint="default"/>
                <w:sz w:val="18"/>
                <w:szCs w:val="18"/>
                <w:lang w:val="en-US" w:eastAsia="zh-CN"/>
              </w:rPr>
            </w:pPr>
            <w:r>
              <w:rPr>
                <w:rFonts w:hint="eastAsia"/>
                <w:sz w:val="18"/>
                <w:szCs w:val="18"/>
                <w:lang w:val="en-US" w:eastAsia="zh-CN"/>
              </w:rPr>
              <w:t>2</w:t>
            </w:r>
          </w:p>
        </w:tc>
        <w:tc>
          <w:tcPr>
            <w:tcW w:w="1218" w:type="dxa"/>
            <w:vAlign w:val="center"/>
          </w:tcPr>
          <w:p>
            <w:pPr>
              <w:jc w:val="center"/>
              <w:rPr>
                <w:rFonts w:hint="default"/>
                <w:sz w:val="18"/>
                <w:szCs w:val="18"/>
                <w:lang w:val="en-US" w:eastAsia="zh-CN"/>
              </w:rPr>
            </w:pPr>
          </w:p>
        </w:tc>
        <w:tc>
          <w:tcPr>
            <w:tcW w:w="1317" w:type="dxa"/>
            <w:vAlign w:val="center"/>
          </w:tcPr>
          <w:p>
            <w:pPr>
              <w:jc w:val="center"/>
              <w:rPr>
                <w:rFonts w:hint="default"/>
                <w:sz w:val="18"/>
                <w:szCs w:val="18"/>
                <w:lang w:val="en-US" w:eastAsia="zh-CN"/>
              </w:rPr>
            </w:pPr>
          </w:p>
        </w:tc>
        <w:tc>
          <w:tcPr>
            <w:tcW w:w="2000"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0" w:type="dxa"/>
            <w:vAlign w:val="center"/>
          </w:tcPr>
          <w:p>
            <w:pPr>
              <w:jc w:val="center"/>
              <w:rPr>
                <w:rFonts w:hint="default"/>
                <w:sz w:val="18"/>
                <w:szCs w:val="18"/>
                <w:lang w:val="en-US" w:eastAsia="zh-CN"/>
              </w:rPr>
            </w:pPr>
            <w:r>
              <w:rPr>
                <w:rFonts w:hint="eastAsia"/>
                <w:sz w:val="18"/>
                <w:szCs w:val="18"/>
                <w:lang w:val="en-US" w:eastAsia="zh-CN"/>
              </w:rPr>
              <w:t>7</w:t>
            </w:r>
          </w:p>
        </w:tc>
        <w:tc>
          <w:tcPr>
            <w:tcW w:w="1864" w:type="dxa"/>
            <w:vAlign w:val="center"/>
          </w:tcPr>
          <w:p>
            <w:pPr>
              <w:jc w:val="center"/>
              <w:rPr>
                <w:rFonts w:hint="eastAsia"/>
                <w:sz w:val="18"/>
                <w:szCs w:val="18"/>
                <w:lang w:val="en-US" w:eastAsia="zh-CN"/>
              </w:rPr>
            </w:pPr>
            <w:r>
              <w:rPr>
                <w:rFonts w:hint="eastAsia"/>
                <w:sz w:val="18"/>
                <w:szCs w:val="18"/>
                <w:lang w:val="en-US" w:eastAsia="zh-CN"/>
              </w:rPr>
              <w:t xml:space="preserve">抱闸解体维护 </w:t>
            </w:r>
          </w:p>
        </w:tc>
        <w:tc>
          <w:tcPr>
            <w:tcW w:w="825" w:type="dxa"/>
            <w:vAlign w:val="center"/>
          </w:tcPr>
          <w:p>
            <w:pPr>
              <w:jc w:val="center"/>
              <w:rPr>
                <w:rFonts w:hint="eastAsia"/>
                <w:sz w:val="18"/>
                <w:szCs w:val="18"/>
                <w:lang w:val="en-US" w:eastAsia="zh-CN"/>
              </w:rPr>
            </w:pPr>
            <w:r>
              <w:rPr>
                <w:rFonts w:hint="eastAsia"/>
                <w:sz w:val="18"/>
                <w:szCs w:val="18"/>
                <w:lang w:val="en-US" w:eastAsia="zh-CN"/>
              </w:rPr>
              <w:t>调试</w:t>
            </w:r>
          </w:p>
        </w:tc>
        <w:tc>
          <w:tcPr>
            <w:tcW w:w="882" w:type="dxa"/>
            <w:vAlign w:val="center"/>
          </w:tcPr>
          <w:p>
            <w:pPr>
              <w:jc w:val="center"/>
              <w:rPr>
                <w:rFonts w:hint="default"/>
                <w:sz w:val="18"/>
                <w:szCs w:val="18"/>
                <w:lang w:val="en-US" w:eastAsia="zh-CN"/>
              </w:rPr>
            </w:pPr>
            <w:r>
              <w:rPr>
                <w:rFonts w:hint="eastAsia"/>
                <w:sz w:val="18"/>
                <w:szCs w:val="18"/>
                <w:lang w:val="en-US" w:eastAsia="zh-CN"/>
              </w:rPr>
              <w:t>1</w:t>
            </w:r>
          </w:p>
        </w:tc>
        <w:tc>
          <w:tcPr>
            <w:tcW w:w="1218" w:type="dxa"/>
            <w:vAlign w:val="center"/>
          </w:tcPr>
          <w:p>
            <w:pPr>
              <w:jc w:val="center"/>
              <w:rPr>
                <w:rFonts w:hint="default"/>
                <w:sz w:val="18"/>
                <w:szCs w:val="18"/>
                <w:lang w:val="en-US" w:eastAsia="zh-CN"/>
              </w:rPr>
            </w:pPr>
          </w:p>
        </w:tc>
        <w:tc>
          <w:tcPr>
            <w:tcW w:w="1317" w:type="dxa"/>
            <w:vAlign w:val="center"/>
          </w:tcPr>
          <w:p>
            <w:pPr>
              <w:jc w:val="center"/>
              <w:rPr>
                <w:rFonts w:hint="default"/>
                <w:sz w:val="18"/>
                <w:szCs w:val="18"/>
                <w:lang w:val="en-US" w:eastAsia="zh-CN"/>
              </w:rPr>
            </w:pPr>
          </w:p>
        </w:tc>
        <w:tc>
          <w:tcPr>
            <w:tcW w:w="2000"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0" w:type="dxa"/>
            <w:vAlign w:val="center"/>
          </w:tcPr>
          <w:p>
            <w:pPr>
              <w:jc w:val="center"/>
              <w:rPr>
                <w:rFonts w:hint="default"/>
                <w:sz w:val="18"/>
                <w:szCs w:val="18"/>
                <w:lang w:val="en-US" w:eastAsia="zh-CN"/>
              </w:rPr>
            </w:pPr>
            <w:r>
              <w:rPr>
                <w:rFonts w:hint="eastAsia"/>
                <w:sz w:val="18"/>
                <w:szCs w:val="18"/>
                <w:lang w:val="en-US" w:eastAsia="zh-CN"/>
              </w:rPr>
              <w:t>8</w:t>
            </w:r>
          </w:p>
        </w:tc>
        <w:tc>
          <w:tcPr>
            <w:tcW w:w="1864" w:type="dxa"/>
            <w:vAlign w:val="center"/>
          </w:tcPr>
          <w:p>
            <w:pPr>
              <w:jc w:val="center"/>
              <w:rPr>
                <w:rFonts w:hint="default"/>
                <w:sz w:val="18"/>
                <w:szCs w:val="18"/>
                <w:lang w:val="en-US" w:eastAsia="zh-CN"/>
              </w:rPr>
            </w:pPr>
            <w:r>
              <w:rPr>
                <w:rFonts w:hint="eastAsia"/>
                <w:sz w:val="18"/>
                <w:szCs w:val="18"/>
                <w:lang w:val="en-US" w:eastAsia="zh-CN"/>
              </w:rPr>
              <w:t xml:space="preserve">行程开关 </w:t>
            </w:r>
          </w:p>
        </w:tc>
        <w:tc>
          <w:tcPr>
            <w:tcW w:w="825" w:type="dxa"/>
            <w:vAlign w:val="center"/>
          </w:tcPr>
          <w:p>
            <w:pPr>
              <w:jc w:val="center"/>
              <w:rPr>
                <w:rFonts w:hint="default"/>
                <w:sz w:val="18"/>
                <w:szCs w:val="18"/>
                <w:lang w:val="en-US" w:eastAsia="zh-CN"/>
              </w:rPr>
            </w:pPr>
            <w:r>
              <w:rPr>
                <w:rFonts w:hint="eastAsia"/>
                <w:sz w:val="18"/>
                <w:szCs w:val="18"/>
                <w:lang w:val="en-US" w:eastAsia="zh-CN"/>
              </w:rPr>
              <w:t>更换</w:t>
            </w:r>
          </w:p>
        </w:tc>
        <w:tc>
          <w:tcPr>
            <w:tcW w:w="882" w:type="dxa"/>
            <w:vAlign w:val="center"/>
          </w:tcPr>
          <w:p>
            <w:pPr>
              <w:jc w:val="center"/>
              <w:rPr>
                <w:rFonts w:hint="default"/>
                <w:sz w:val="18"/>
                <w:szCs w:val="18"/>
                <w:lang w:val="en-US" w:eastAsia="zh-CN"/>
              </w:rPr>
            </w:pPr>
            <w:r>
              <w:rPr>
                <w:rFonts w:hint="eastAsia"/>
                <w:sz w:val="18"/>
                <w:szCs w:val="18"/>
                <w:lang w:val="en-US" w:eastAsia="zh-CN"/>
              </w:rPr>
              <w:t>6</w:t>
            </w:r>
          </w:p>
        </w:tc>
        <w:tc>
          <w:tcPr>
            <w:tcW w:w="1218" w:type="dxa"/>
            <w:vAlign w:val="center"/>
          </w:tcPr>
          <w:p>
            <w:pPr>
              <w:jc w:val="center"/>
              <w:rPr>
                <w:rFonts w:hint="default"/>
                <w:sz w:val="18"/>
                <w:szCs w:val="18"/>
                <w:lang w:val="en-US" w:eastAsia="zh-CN"/>
              </w:rPr>
            </w:pPr>
          </w:p>
        </w:tc>
        <w:tc>
          <w:tcPr>
            <w:tcW w:w="1317" w:type="dxa"/>
            <w:vAlign w:val="center"/>
          </w:tcPr>
          <w:p>
            <w:pPr>
              <w:jc w:val="center"/>
              <w:rPr>
                <w:rFonts w:hint="default"/>
                <w:sz w:val="18"/>
                <w:szCs w:val="18"/>
                <w:lang w:val="en-US" w:eastAsia="zh-CN"/>
              </w:rPr>
            </w:pPr>
          </w:p>
        </w:tc>
        <w:tc>
          <w:tcPr>
            <w:tcW w:w="2000"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0" w:type="dxa"/>
            <w:vAlign w:val="center"/>
          </w:tcPr>
          <w:p>
            <w:pPr>
              <w:jc w:val="center"/>
              <w:rPr>
                <w:rFonts w:hint="default"/>
                <w:sz w:val="18"/>
                <w:szCs w:val="18"/>
                <w:lang w:val="en-US" w:eastAsia="zh-CN"/>
              </w:rPr>
            </w:pPr>
            <w:r>
              <w:rPr>
                <w:rFonts w:hint="eastAsia"/>
                <w:sz w:val="18"/>
                <w:szCs w:val="18"/>
                <w:lang w:val="en-US" w:eastAsia="zh-CN"/>
              </w:rPr>
              <w:t>9</w:t>
            </w:r>
          </w:p>
        </w:tc>
        <w:tc>
          <w:tcPr>
            <w:tcW w:w="1864" w:type="dxa"/>
            <w:vAlign w:val="center"/>
          </w:tcPr>
          <w:p>
            <w:pPr>
              <w:jc w:val="center"/>
              <w:rPr>
                <w:rFonts w:hint="eastAsia"/>
                <w:sz w:val="18"/>
                <w:szCs w:val="18"/>
                <w:lang w:val="en-US" w:eastAsia="zh-CN"/>
              </w:rPr>
            </w:pPr>
            <w:r>
              <w:rPr>
                <w:rFonts w:hint="eastAsia"/>
                <w:sz w:val="18"/>
                <w:szCs w:val="18"/>
                <w:lang w:val="en-US" w:eastAsia="zh-CN"/>
              </w:rPr>
              <w:t>涨紧轮开关</w:t>
            </w:r>
          </w:p>
        </w:tc>
        <w:tc>
          <w:tcPr>
            <w:tcW w:w="825" w:type="dxa"/>
            <w:vAlign w:val="center"/>
          </w:tcPr>
          <w:p>
            <w:pPr>
              <w:jc w:val="center"/>
              <w:rPr>
                <w:rFonts w:hint="default"/>
                <w:sz w:val="18"/>
                <w:szCs w:val="18"/>
                <w:lang w:val="en-US" w:eastAsia="zh-CN"/>
              </w:rPr>
            </w:pPr>
            <w:r>
              <w:rPr>
                <w:rFonts w:hint="eastAsia"/>
                <w:sz w:val="18"/>
                <w:szCs w:val="18"/>
                <w:lang w:val="en-US" w:eastAsia="zh-CN"/>
              </w:rPr>
              <w:t>更换</w:t>
            </w:r>
          </w:p>
        </w:tc>
        <w:tc>
          <w:tcPr>
            <w:tcW w:w="882" w:type="dxa"/>
            <w:vAlign w:val="center"/>
          </w:tcPr>
          <w:p>
            <w:pPr>
              <w:jc w:val="center"/>
              <w:rPr>
                <w:rFonts w:hint="default"/>
                <w:sz w:val="18"/>
                <w:szCs w:val="18"/>
                <w:lang w:val="en-US" w:eastAsia="zh-CN"/>
              </w:rPr>
            </w:pPr>
            <w:r>
              <w:rPr>
                <w:rFonts w:hint="eastAsia"/>
                <w:sz w:val="18"/>
                <w:szCs w:val="18"/>
                <w:lang w:val="en-US" w:eastAsia="zh-CN"/>
              </w:rPr>
              <w:t>1</w:t>
            </w:r>
          </w:p>
        </w:tc>
        <w:tc>
          <w:tcPr>
            <w:tcW w:w="1218" w:type="dxa"/>
            <w:vAlign w:val="center"/>
          </w:tcPr>
          <w:p>
            <w:pPr>
              <w:jc w:val="center"/>
              <w:rPr>
                <w:rFonts w:hint="default"/>
                <w:sz w:val="18"/>
                <w:szCs w:val="18"/>
                <w:lang w:val="en-US" w:eastAsia="zh-CN"/>
              </w:rPr>
            </w:pPr>
          </w:p>
        </w:tc>
        <w:tc>
          <w:tcPr>
            <w:tcW w:w="1317" w:type="dxa"/>
            <w:vAlign w:val="center"/>
          </w:tcPr>
          <w:p>
            <w:pPr>
              <w:jc w:val="center"/>
              <w:rPr>
                <w:rFonts w:hint="default" w:ascii="Times New Roman" w:hAnsi="Times New Roman" w:eastAsia="宋体" w:cs="Times New Roman"/>
                <w:kern w:val="2"/>
                <w:sz w:val="18"/>
                <w:szCs w:val="18"/>
                <w:lang w:val="en-US" w:eastAsia="zh-CN" w:bidi="ar-SA"/>
              </w:rPr>
            </w:pPr>
          </w:p>
        </w:tc>
        <w:tc>
          <w:tcPr>
            <w:tcW w:w="2000"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0" w:type="dxa"/>
            <w:vAlign w:val="center"/>
          </w:tcPr>
          <w:p>
            <w:pPr>
              <w:jc w:val="center"/>
              <w:rPr>
                <w:rFonts w:hint="default"/>
                <w:sz w:val="18"/>
                <w:szCs w:val="18"/>
                <w:lang w:val="en-US" w:eastAsia="zh-CN"/>
              </w:rPr>
            </w:pPr>
            <w:r>
              <w:rPr>
                <w:rFonts w:hint="eastAsia"/>
                <w:sz w:val="18"/>
                <w:szCs w:val="18"/>
                <w:lang w:val="en-US" w:eastAsia="zh-CN"/>
              </w:rPr>
              <w:t>10</w:t>
            </w:r>
          </w:p>
        </w:tc>
        <w:tc>
          <w:tcPr>
            <w:tcW w:w="1864" w:type="dxa"/>
            <w:vAlign w:val="center"/>
          </w:tcPr>
          <w:p>
            <w:pPr>
              <w:jc w:val="center"/>
              <w:rPr>
                <w:rFonts w:hint="eastAsia"/>
                <w:sz w:val="18"/>
                <w:szCs w:val="18"/>
                <w:lang w:val="en-US" w:eastAsia="zh-CN"/>
              </w:rPr>
            </w:pPr>
            <w:r>
              <w:rPr>
                <w:rFonts w:hint="eastAsia"/>
                <w:sz w:val="18"/>
                <w:szCs w:val="18"/>
                <w:lang w:val="en-US" w:eastAsia="zh-CN"/>
              </w:rPr>
              <w:t>平层感应器</w:t>
            </w:r>
          </w:p>
        </w:tc>
        <w:tc>
          <w:tcPr>
            <w:tcW w:w="825" w:type="dxa"/>
            <w:vAlign w:val="center"/>
          </w:tcPr>
          <w:p>
            <w:pPr>
              <w:jc w:val="center"/>
              <w:rPr>
                <w:rFonts w:hint="default"/>
                <w:sz w:val="18"/>
                <w:szCs w:val="18"/>
                <w:lang w:val="en-US" w:eastAsia="zh-CN"/>
              </w:rPr>
            </w:pPr>
            <w:r>
              <w:rPr>
                <w:rFonts w:hint="eastAsia"/>
                <w:sz w:val="18"/>
                <w:szCs w:val="18"/>
                <w:lang w:val="en-US" w:eastAsia="zh-CN"/>
              </w:rPr>
              <w:t>更换</w:t>
            </w:r>
          </w:p>
        </w:tc>
        <w:tc>
          <w:tcPr>
            <w:tcW w:w="882" w:type="dxa"/>
            <w:vAlign w:val="center"/>
          </w:tcPr>
          <w:p>
            <w:pPr>
              <w:jc w:val="center"/>
              <w:rPr>
                <w:rFonts w:hint="default"/>
                <w:sz w:val="18"/>
                <w:szCs w:val="18"/>
                <w:lang w:val="en-US" w:eastAsia="zh-CN"/>
              </w:rPr>
            </w:pPr>
            <w:r>
              <w:rPr>
                <w:rFonts w:hint="eastAsia"/>
                <w:sz w:val="18"/>
                <w:szCs w:val="18"/>
                <w:lang w:val="en-US" w:eastAsia="zh-CN"/>
              </w:rPr>
              <w:t>1</w:t>
            </w:r>
          </w:p>
        </w:tc>
        <w:tc>
          <w:tcPr>
            <w:tcW w:w="1218" w:type="dxa"/>
            <w:vAlign w:val="center"/>
          </w:tcPr>
          <w:p>
            <w:pPr>
              <w:jc w:val="center"/>
              <w:rPr>
                <w:rFonts w:hint="default"/>
                <w:sz w:val="18"/>
                <w:szCs w:val="18"/>
                <w:lang w:val="en-US" w:eastAsia="zh-CN"/>
              </w:rPr>
            </w:pPr>
          </w:p>
        </w:tc>
        <w:tc>
          <w:tcPr>
            <w:tcW w:w="1317" w:type="dxa"/>
            <w:vAlign w:val="center"/>
          </w:tcPr>
          <w:p>
            <w:pPr>
              <w:jc w:val="center"/>
              <w:rPr>
                <w:rFonts w:hint="default" w:ascii="Times New Roman" w:hAnsi="Times New Roman" w:eastAsia="宋体" w:cs="Times New Roman"/>
                <w:kern w:val="2"/>
                <w:sz w:val="18"/>
                <w:szCs w:val="18"/>
                <w:lang w:val="en-US" w:eastAsia="zh-CN" w:bidi="ar-SA"/>
              </w:rPr>
            </w:pPr>
          </w:p>
        </w:tc>
        <w:tc>
          <w:tcPr>
            <w:tcW w:w="2000"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0" w:type="dxa"/>
            <w:vAlign w:val="center"/>
          </w:tcPr>
          <w:p>
            <w:pPr>
              <w:jc w:val="center"/>
              <w:rPr>
                <w:rFonts w:hint="default"/>
                <w:sz w:val="18"/>
                <w:szCs w:val="18"/>
                <w:lang w:val="en-US" w:eastAsia="zh-CN"/>
              </w:rPr>
            </w:pPr>
            <w:r>
              <w:rPr>
                <w:rFonts w:hint="eastAsia"/>
                <w:sz w:val="18"/>
                <w:szCs w:val="18"/>
                <w:lang w:val="en-US" w:eastAsia="zh-CN"/>
              </w:rPr>
              <w:t>11</w:t>
            </w:r>
          </w:p>
        </w:tc>
        <w:tc>
          <w:tcPr>
            <w:tcW w:w="1864" w:type="dxa"/>
            <w:vAlign w:val="center"/>
          </w:tcPr>
          <w:p>
            <w:pPr>
              <w:jc w:val="center"/>
              <w:rPr>
                <w:rFonts w:hint="eastAsia"/>
                <w:sz w:val="18"/>
                <w:szCs w:val="18"/>
                <w:lang w:val="en-US" w:eastAsia="zh-CN"/>
              </w:rPr>
            </w:pPr>
            <w:r>
              <w:rPr>
                <w:rFonts w:hint="eastAsia"/>
                <w:sz w:val="18"/>
                <w:szCs w:val="18"/>
                <w:lang w:val="en-US" w:eastAsia="zh-CN"/>
              </w:rPr>
              <w:t>开关门继电器</w:t>
            </w:r>
          </w:p>
        </w:tc>
        <w:tc>
          <w:tcPr>
            <w:tcW w:w="825" w:type="dxa"/>
            <w:vAlign w:val="center"/>
          </w:tcPr>
          <w:p>
            <w:pPr>
              <w:jc w:val="center"/>
              <w:rPr>
                <w:rFonts w:hint="default"/>
                <w:sz w:val="18"/>
                <w:szCs w:val="18"/>
                <w:lang w:val="en-US" w:eastAsia="zh-CN"/>
              </w:rPr>
            </w:pPr>
            <w:r>
              <w:rPr>
                <w:rFonts w:hint="eastAsia"/>
                <w:sz w:val="18"/>
                <w:szCs w:val="18"/>
                <w:lang w:val="en-US" w:eastAsia="zh-CN"/>
              </w:rPr>
              <w:t>更换</w:t>
            </w:r>
          </w:p>
        </w:tc>
        <w:tc>
          <w:tcPr>
            <w:tcW w:w="882" w:type="dxa"/>
            <w:vAlign w:val="center"/>
          </w:tcPr>
          <w:p>
            <w:pPr>
              <w:jc w:val="center"/>
              <w:rPr>
                <w:rFonts w:hint="default"/>
                <w:sz w:val="18"/>
                <w:szCs w:val="18"/>
                <w:lang w:val="en-US" w:eastAsia="zh-CN"/>
              </w:rPr>
            </w:pPr>
            <w:r>
              <w:rPr>
                <w:rFonts w:hint="eastAsia"/>
                <w:sz w:val="18"/>
                <w:szCs w:val="18"/>
                <w:lang w:val="en-US" w:eastAsia="zh-CN"/>
              </w:rPr>
              <w:t>2</w:t>
            </w:r>
          </w:p>
        </w:tc>
        <w:tc>
          <w:tcPr>
            <w:tcW w:w="1218" w:type="dxa"/>
            <w:vAlign w:val="center"/>
          </w:tcPr>
          <w:p>
            <w:pPr>
              <w:jc w:val="center"/>
              <w:rPr>
                <w:rFonts w:hint="default"/>
                <w:sz w:val="18"/>
                <w:szCs w:val="18"/>
                <w:lang w:val="en-US" w:eastAsia="zh-CN"/>
              </w:rPr>
            </w:pPr>
          </w:p>
        </w:tc>
        <w:tc>
          <w:tcPr>
            <w:tcW w:w="1317" w:type="dxa"/>
            <w:vAlign w:val="center"/>
          </w:tcPr>
          <w:p>
            <w:pPr>
              <w:jc w:val="center"/>
              <w:rPr>
                <w:rFonts w:hint="default"/>
                <w:sz w:val="18"/>
                <w:szCs w:val="18"/>
                <w:lang w:val="en-US" w:eastAsia="zh-CN"/>
              </w:rPr>
            </w:pPr>
          </w:p>
        </w:tc>
        <w:tc>
          <w:tcPr>
            <w:tcW w:w="2000"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0" w:type="dxa"/>
            <w:vAlign w:val="center"/>
          </w:tcPr>
          <w:p>
            <w:pPr>
              <w:jc w:val="center"/>
              <w:rPr>
                <w:rFonts w:hint="default"/>
                <w:sz w:val="18"/>
                <w:szCs w:val="18"/>
                <w:lang w:val="en-US" w:eastAsia="zh-CN"/>
              </w:rPr>
            </w:pPr>
            <w:r>
              <w:rPr>
                <w:rFonts w:hint="eastAsia"/>
                <w:sz w:val="18"/>
                <w:szCs w:val="18"/>
                <w:lang w:val="en-US" w:eastAsia="zh-CN"/>
              </w:rPr>
              <w:t>12</w:t>
            </w:r>
          </w:p>
        </w:tc>
        <w:tc>
          <w:tcPr>
            <w:tcW w:w="1864" w:type="dxa"/>
            <w:vAlign w:val="center"/>
          </w:tcPr>
          <w:p>
            <w:pPr>
              <w:jc w:val="center"/>
              <w:rPr>
                <w:rFonts w:hint="eastAsia"/>
                <w:sz w:val="18"/>
                <w:szCs w:val="18"/>
                <w:lang w:val="en-US" w:eastAsia="zh-CN"/>
              </w:rPr>
            </w:pPr>
            <w:r>
              <w:rPr>
                <w:rFonts w:hint="eastAsia"/>
                <w:sz w:val="18"/>
                <w:szCs w:val="18"/>
                <w:lang w:val="en-US" w:eastAsia="zh-CN"/>
              </w:rPr>
              <w:t>厅门应急锁</w:t>
            </w:r>
          </w:p>
        </w:tc>
        <w:tc>
          <w:tcPr>
            <w:tcW w:w="825" w:type="dxa"/>
            <w:vAlign w:val="center"/>
          </w:tcPr>
          <w:p>
            <w:pPr>
              <w:jc w:val="center"/>
              <w:rPr>
                <w:rFonts w:hint="default"/>
                <w:sz w:val="18"/>
                <w:szCs w:val="18"/>
                <w:lang w:val="en-US" w:eastAsia="zh-CN"/>
              </w:rPr>
            </w:pPr>
            <w:r>
              <w:rPr>
                <w:rFonts w:hint="eastAsia"/>
                <w:sz w:val="18"/>
                <w:szCs w:val="18"/>
                <w:lang w:val="en-US" w:eastAsia="zh-CN"/>
              </w:rPr>
              <w:t>更换</w:t>
            </w:r>
          </w:p>
        </w:tc>
        <w:tc>
          <w:tcPr>
            <w:tcW w:w="882" w:type="dxa"/>
            <w:vAlign w:val="center"/>
          </w:tcPr>
          <w:p>
            <w:pPr>
              <w:jc w:val="center"/>
              <w:rPr>
                <w:rFonts w:hint="default"/>
                <w:sz w:val="18"/>
                <w:szCs w:val="18"/>
                <w:lang w:val="en-US" w:eastAsia="zh-CN"/>
              </w:rPr>
            </w:pPr>
            <w:r>
              <w:rPr>
                <w:rFonts w:hint="eastAsia"/>
                <w:sz w:val="18"/>
                <w:szCs w:val="18"/>
                <w:lang w:val="en-US" w:eastAsia="zh-CN"/>
              </w:rPr>
              <w:t>6</w:t>
            </w:r>
          </w:p>
        </w:tc>
        <w:tc>
          <w:tcPr>
            <w:tcW w:w="1218" w:type="dxa"/>
            <w:vAlign w:val="center"/>
          </w:tcPr>
          <w:p>
            <w:pPr>
              <w:jc w:val="center"/>
              <w:rPr>
                <w:rFonts w:hint="default"/>
                <w:sz w:val="18"/>
                <w:szCs w:val="18"/>
                <w:lang w:val="en-US" w:eastAsia="zh-CN"/>
              </w:rPr>
            </w:pPr>
          </w:p>
        </w:tc>
        <w:tc>
          <w:tcPr>
            <w:tcW w:w="1317" w:type="dxa"/>
            <w:vAlign w:val="center"/>
          </w:tcPr>
          <w:p>
            <w:pPr>
              <w:jc w:val="center"/>
              <w:rPr>
                <w:rFonts w:hint="default"/>
                <w:sz w:val="18"/>
                <w:szCs w:val="18"/>
                <w:lang w:val="en-US" w:eastAsia="zh-CN"/>
              </w:rPr>
            </w:pPr>
          </w:p>
        </w:tc>
        <w:tc>
          <w:tcPr>
            <w:tcW w:w="2000"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0" w:type="dxa"/>
            <w:vAlign w:val="center"/>
          </w:tcPr>
          <w:p>
            <w:pPr>
              <w:jc w:val="center"/>
              <w:rPr>
                <w:rFonts w:hint="default"/>
                <w:sz w:val="18"/>
                <w:szCs w:val="18"/>
                <w:lang w:val="en-US" w:eastAsia="zh-CN"/>
              </w:rPr>
            </w:pPr>
            <w:r>
              <w:rPr>
                <w:rFonts w:hint="eastAsia"/>
                <w:sz w:val="18"/>
                <w:szCs w:val="18"/>
                <w:lang w:val="en-US" w:eastAsia="zh-CN"/>
              </w:rPr>
              <w:t>13</w:t>
            </w:r>
          </w:p>
        </w:tc>
        <w:tc>
          <w:tcPr>
            <w:tcW w:w="1864" w:type="dxa"/>
            <w:vAlign w:val="center"/>
          </w:tcPr>
          <w:p>
            <w:pPr>
              <w:jc w:val="center"/>
              <w:rPr>
                <w:rFonts w:hint="eastAsia"/>
                <w:sz w:val="18"/>
                <w:szCs w:val="18"/>
                <w:lang w:val="en-US" w:eastAsia="zh-CN"/>
              </w:rPr>
            </w:pPr>
            <w:r>
              <w:rPr>
                <w:rFonts w:hint="eastAsia"/>
                <w:sz w:val="18"/>
                <w:szCs w:val="18"/>
                <w:lang w:val="en-US" w:eastAsia="zh-CN"/>
              </w:rPr>
              <w:t>门滑块</w:t>
            </w:r>
          </w:p>
        </w:tc>
        <w:tc>
          <w:tcPr>
            <w:tcW w:w="825" w:type="dxa"/>
            <w:vAlign w:val="center"/>
          </w:tcPr>
          <w:p>
            <w:pPr>
              <w:jc w:val="center"/>
              <w:rPr>
                <w:rFonts w:hint="default"/>
                <w:sz w:val="18"/>
                <w:szCs w:val="18"/>
                <w:lang w:val="en-US" w:eastAsia="zh-CN"/>
              </w:rPr>
            </w:pPr>
            <w:r>
              <w:rPr>
                <w:rFonts w:hint="eastAsia"/>
                <w:sz w:val="18"/>
                <w:szCs w:val="18"/>
                <w:lang w:val="en-US" w:eastAsia="zh-CN"/>
              </w:rPr>
              <w:t>更换</w:t>
            </w:r>
          </w:p>
        </w:tc>
        <w:tc>
          <w:tcPr>
            <w:tcW w:w="882" w:type="dxa"/>
            <w:vAlign w:val="center"/>
          </w:tcPr>
          <w:p>
            <w:pPr>
              <w:jc w:val="center"/>
              <w:rPr>
                <w:rFonts w:hint="default"/>
                <w:sz w:val="18"/>
                <w:szCs w:val="18"/>
                <w:lang w:val="en-US" w:eastAsia="zh-CN"/>
              </w:rPr>
            </w:pPr>
            <w:r>
              <w:rPr>
                <w:rFonts w:hint="eastAsia"/>
                <w:sz w:val="18"/>
                <w:szCs w:val="18"/>
                <w:lang w:val="en-US" w:eastAsia="zh-CN"/>
              </w:rPr>
              <w:t>28</w:t>
            </w:r>
          </w:p>
        </w:tc>
        <w:tc>
          <w:tcPr>
            <w:tcW w:w="1218" w:type="dxa"/>
            <w:vAlign w:val="center"/>
          </w:tcPr>
          <w:p>
            <w:pPr>
              <w:jc w:val="center"/>
              <w:rPr>
                <w:rFonts w:hint="default"/>
                <w:sz w:val="18"/>
                <w:szCs w:val="18"/>
                <w:lang w:val="en-US" w:eastAsia="zh-CN"/>
              </w:rPr>
            </w:pPr>
          </w:p>
        </w:tc>
        <w:tc>
          <w:tcPr>
            <w:tcW w:w="1317" w:type="dxa"/>
            <w:vAlign w:val="center"/>
          </w:tcPr>
          <w:p>
            <w:pPr>
              <w:jc w:val="center"/>
              <w:rPr>
                <w:rFonts w:hint="default"/>
                <w:sz w:val="18"/>
                <w:szCs w:val="18"/>
                <w:lang w:val="en-US" w:eastAsia="zh-CN"/>
              </w:rPr>
            </w:pPr>
          </w:p>
        </w:tc>
        <w:tc>
          <w:tcPr>
            <w:tcW w:w="2000"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0" w:type="dxa"/>
            <w:vAlign w:val="center"/>
          </w:tcPr>
          <w:p>
            <w:pPr>
              <w:jc w:val="center"/>
              <w:rPr>
                <w:rFonts w:hint="default"/>
                <w:sz w:val="18"/>
                <w:szCs w:val="18"/>
                <w:lang w:val="en-US" w:eastAsia="zh-CN"/>
              </w:rPr>
            </w:pPr>
            <w:r>
              <w:rPr>
                <w:rFonts w:hint="eastAsia"/>
                <w:sz w:val="18"/>
                <w:szCs w:val="18"/>
                <w:lang w:val="en-US" w:eastAsia="zh-CN"/>
              </w:rPr>
              <w:t>14</w:t>
            </w:r>
          </w:p>
        </w:tc>
        <w:tc>
          <w:tcPr>
            <w:tcW w:w="1864" w:type="dxa"/>
            <w:vAlign w:val="center"/>
          </w:tcPr>
          <w:p>
            <w:pPr>
              <w:jc w:val="center"/>
              <w:rPr>
                <w:rFonts w:hint="eastAsia"/>
                <w:sz w:val="18"/>
                <w:szCs w:val="18"/>
                <w:lang w:val="en-US" w:eastAsia="zh-CN"/>
              </w:rPr>
            </w:pPr>
            <w:r>
              <w:rPr>
                <w:rFonts w:hint="eastAsia"/>
                <w:sz w:val="18"/>
                <w:szCs w:val="18"/>
                <w:lang w:val="en-US" w:eastAsia="zh-CN"/>
              </w:rPr>
              <w:t>驱动板</w:t>
            </w:r>
          </w:p>
        </w:tc>
        <w:tc>
          <w:tcPr>
            <w:tcW w:w="825" w:type="dxa"/>
            <w:vAlign w:val="center"/>
          </w:tcPr>
          <w:p>
            <w:pPr>
              <w:jc w:val="center"/>
              <w:rPr>
                <w:rFonts w:hint="default"/>
                <w:sz w:val="18"/>
                <w:szCs w:val="18"/>
                <w:lang w:val="en-US" w:eastAsia="zh-CN"/>
              </w:rPr>
            </w:pPr>
            <w:r>
              <w:rPr>
                <w:rFonts w:hint="eastAsia"/>
                <w:sz w:val="18"/>
                <w:szCs w:val="18"/>
                <w:lang w:val="en-US" w:eastAsia="zh-CN"/>
              </w:rPr>
              <w:t>更换</w:t>
            </w:r>
          </w:p>
        </w:tc>
        <w:tc>
          <w:tcPr>
            <w:tcW w:w="882" w:type="dxa"/>
            <w:vAlign w:val="center"/>
          </w:tcPr>
          <w:p>
            <w:pPr>
              <w:jc w:val="center"/>
              <w:rPr>
                <w:rFonts w:hint="default"/>
                <w:sz w:val="18"/>
                <w:szCs w:val="18"/>
                <w:lang w:val="en-US" w:eastAsia="zh-CN"/>
              </w:rPr>
            </w:pPr>
            <w:r>
              <w:rPr>
                <w:rFonts w:hint="eastAsia"/>
                <w:sz w:val="18"/>
                <w:szCs w:val="18"/>
                <w:lang w:val="en-US" w:eastAsia="zh-CN"/>
              </w:rPr>
              <w:t>1</w:t>
            </w:r>
          </w:p>
        </w:tc>
        <w:tc>
          <w:tcPr>
            <w:tcW w:w="1218" w:type="dxa"/>
            <w:vAlign w:val="center"/>
          </w:tcPr>
          <w:p>
            <w:pPr>
              <w:jc w:val="center"/>
              <w:rPr>
                <w:rFonts w:hint="default"/>
                <w:sz w:val="18"/>
                <w:szCs w:val="18"/>
                <w:lang w:val="en-US" w:eastAsia="zh-CN"/>
              </w:rPr>
            </w:pPr>
          </w:p>
        </w:tc>
        <w:tc>
          <w:tcPr>
            <w:tcW w:w="1317" w:type="dxa"/>
            <w:vAlign w:val="center"/>
          </w:tcPr>
          <w:p>
            <w:pPr>
              <w:jc w:val="center"/>
              <w:rPr>
                <w:rFonts w:hint="default"/>
                <w:sz w:val="18"/>
                <w:szCs w:val="18"/>
                <w:lang w:val="en-US" w:eastAsia="zh-CN"/>
              </w:rPr>
            </w:pPr>
          </w:p>
        </w:tc>
        <w:tc>
          <w:tcPr>
            <w:tcW w:w="2000"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0" w:type="dxa"/>
            <w:vAlign w:val="center"/>
          </w:tcPr>
          <w:p>
            <w:pPr>
              <w:jc w:val="center"/>
              <w:rPr>
                <w:rFonts w:hint="default"/>
                <w:sz w:val="18"/>
                <w:szCs w:val="18"/>
                <w:lang w:val="en-US" w:eastAsia="zh-CN"/>
              </w:rPr>
            </w:pPr>
            <w:r>
              <w:rPr>
                <w:rFonts w:hint="eastAsia"/>
                <w:sz w:val="18"/>
                <w:szCs w:val="18"/>
                <w:lang w:val="en-US" w:eastAsia="zh-CN"/>
              </w:rPr>
              <w:t>15</w:t>
            </w:r>
          </w:p>
        </w:tc>
        <w:tc>
          <w:tcPr>
            <w:tcW w:w="1864" w:type="dxa"/>
            <w:vAlign w:val="center"/>
          </w:tcPr>
          <w:p>
            <w:pPr>
              <w:jc w:val="center"/>
              <w:rPr>
                <w:rFonts w:hint="eastAsia"/>
                <w:sz w:val="18"/>
                <w:szCs w:val="18"/>
                <w:lang w:val="en-US" w:eastAsia="zh-CN"/>
              </w:rPr>
            </w:pPr>
            <w:r>
              <w:rPr>
                <w:rFonts w:hint="eastAsia"/>
                <w:sz w:val="18"/>
                <w:szCs w:val="18"/>
                <w:lang w:val="en-US" w:eastAsia="zh-CN"/>
              </w:rPr>
              <w:t>三菱控制柜电源</w:t>
            </w:r>
          </w:p>
        </w:tc>
        <w:tc>
          <w:tcPr>
            <w:tcW w:w="825" w:type="dxa"/>
            <w:vAlign w:val="center"/>
          </w:tcPr>
          <w:p>
            <w:pPr>
              <w:jc w:val="center"/>
              <w:rPr>
                <w:rFonts w:hint="default"/>
                <w:sz w:val="18"/>
                <w:szCs w:val="18"/>
                <w:lang w:val="en-US" w:eastAsia="zh-CN"/>
              </w:rPr>
            </w:pPr>
            <w:r>
              <w:rPr>
                <w:rFonts w:hint="eastAsia"/>
                <w:sz w:val="18"/>
                <w:szCs w:val="18"/>
                <w:lang w:val="en-US" w:eastAsia="zh-CN"/>
              </w:rPr>
              <w:t>更换</w:t>
            </w:r>
          </w:p>
        </w:tc>
        <w:tc>
          <w:tcPr>
            <w:tcW w:w="882" w:type="dxa"/>
            <w:vAlign w:val="center"/>
          </w:tcPr>
          <w:p>
            <w:pPr>
              <w:jc w:val="center"/>
              <w:rPr>
                <w:rFonts w:hint="default"/>
                <w:sz w:val="18"/>
                <w:szCs w:val="18"/>
                <w:lang w:val="en-US" w:eastAsia="zh-CN"/>
              </w:rPr>
            </w:pPr>
            <w:r>
              <w:rPr>
                <w:rFonts w:hint="eastAsia"/>
                <w:sz w:val="18"/>
                <w:szCs w:val="18"/>
                <w:lang w:val="en-US" w:eastAsia="zh-CN"/>
              </w:rPr>
              <w:t>1</w:t>
            </w:r>
          </w:p>
        </w:tc>
        <w:tc>
          <w:tcPr>
            <w:tcW w:w="1218" w:type="dxa"/>
            <w:vAlign w:val="center"/>
          </w:tcPr>
          <w:p>
            <w:pPr>
              <w:jc w:val="center"/>
              <w:rPr>
                <w:rFonts w:hint="default"/>
                <w:sz w:val="18"/>
                <w:szCs w:val="18"/>
                <w:lang w:val="en-US" w:eastAsia="zh-CN"/>
              </w:rPr>
            </w:pPr>
          </w:p>
        </w:tc>
        <w:tc>
          <w:tcPr>
            <w:tcW w:w="1317" w:type="dxa"/>
            <w:vAlign w:val="center"/>
          </w:tcPr>
          <w:p>
            <w:pPr>
              <w:jc w:val="center"/>
              <w:rPr>
                <w:rFonts w:hint="default"/>
                <w:sz w:val="18"/>
                <w:szCs w:val="18"/>
                <w:lang w:val="en-US" w:eastAsia="zh-CN"/>
              </w:rPr>
            </w:pPr>
          </w:p>
        </w:tc>
        <w:tc>
          <w:tcPr>
            <w:tcW w:w="2000"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0" w:type="dxa"/>
            <w:vAlign w:val="center"/>
          </w:tcPr>
          <w:p>
            <w:pPr>
              <w:jc w:val="center"/>
              <w:rPr>
                <w:rFonts w:hint="default"/>
                <w:sz w:val="18"/>
                <w:szCs w:val="18"/>
                <w:lang w:val="en-US" w:eastAsia="zh-CN"/>
              </w:rPr>
            </w:pPr>
            <w:r>
              <w:rPr>
                <w:rFonts w:hint="eastAsia"/>
                <w:sz w:val="18"/>
                <w:szCs w:val="18"/>
                <w:lang w:val="en-US" w:eastAsia="zh-CN"/>
              </w:rPr>
              <w:t>16</w:t>
            </w:r>
          </w:p>
        </w:tc>
        <w:tc>
          <w:tcPr>
            <w:tcW w:w="1864" w:type="dxa"/>
            <w:vAlign w:val="center"/>
          </w:tcPr>
          <w:p>
            <w:pPr>
              <w:jc w:val="center"/>
              <w:rPr>
                <w:rFonts w:hint="eastAsia"/>
                <w:sz w:val="18"/>
                <w:szCs w:val="18"/>
                <w:lang w:val="en-US" w:eastAsia="zh-CN"/>
              </w:rPr>
            </w:pPr>
            <w:r>
              <w:rPr>
                <w:rFonts w:hint="eastAsia"/>
                <w:sz w:val="18"/>
                <w:szCs w:val="18"/>
                <w:lang w:val="en-US" w:eastAsia="zh-CN"/>
              </w:rPr>
              <w:t>外呼板</w:t>
            </w:r>
          </w:p>
        </w:tc>
        <w:tc>
          <w:tcPr>
            <w:tcW w:w="825" w:type="dxa"/>
            <w:vAlign w:val="center"/>
          </w:tcPr>
          <w:p>
            <w:pPr>
              <w:jc w:val="center"/>
              <w:rPr>
                <w:rFonts w:hint="default"/>
                <w:sz w:val="18"/>
                <w:szCs w:val="18"/>
                <w:lang w:val="en-US" w:eastAsia="zh-CN"/>
              </w:rPr>
            </w:pPr>
            <w:r>
              <w:rPr>
                <w:rFonts w:hint="eastAsia"/>
                <w:sz w:val="18"/>
                <w:szCs w:val="18"/>
                <w:lang w:val="en-US" w:eastAsia="zh-CN"/>
              </w:rPr>
              <w:t>更换</w:t>
            </w:r>
          </w:p>
        </w:tc>
        <w:tc>
          <w:tcPr>
            <w:tcW w:w="882" w:type="dxa"/>
            <w:vAlign w:val="center"/>
          </w:tcPr>
          <w:p>
            <w:pPr>
              <w:jc w:val="center"/>
              <w:rPr>
                <w:rFonts w:hint="default"/>
                <w:sz w:val="18"/>
                <w:szCs w:val="18"/>
                <w:lang w:val="en-US" w:eastAsia="zh-CN"/>
              </w:rPr>
            </w:pPr>
            <w:r>
              <w:rPr>
                <w:rFonts w:hint="eastAsia"/>
                <w:sz w:val="18"/>
                <w:szCs w:val="18"/>
                <w:lang w:val="en-US" w:eastAsia="zh-CN"/>
              </w:rPr>
              <w:t>1</w:t>
            </w:r>
          </w:p>
        </w:tc>
        <w:tc>
          <w:tcPr>
            <w:tcW w:w="1218" w:type="dxa"/>
            <w:vAlign w:val="center"/>
          </w:tcPr>
          <w:p>
            <w:pPr>
              <w:jc w:val="center"/>
              <w:rPr>
                <w:rFonts w:hint="default"/>
                <w:sz w:val="18"/>
                <w:szCs w:val="18"/>
                <w:lang w:val="en-US" w:eastAsia="zh-CN"/>
              </w:rPr>
            </w:pPr>
          </w:p>
        </w:tc>
        <w:tc>
          <w:tcPr>
            <w:tcW w:w="1317" w:type="dxa"/>
            <w:vAlign w:val="center"/>
          </w:tcPr>
          <w:p>
            <w:pPr>
              <w:jc w:val="center"/>
              <w:rPr>
                <w:rFonts w:hint="default"/>
                <w:sz w:val="18"/>
                <w:szCs w:val="18"/>
                <w:lang w:val="en-US" w:eastAsia="zh-CN"/>
              </w:rPr>
            </w:pPr>
          </w:p>
        </w:tc>
        <w:tc>
          <w:tcPr>
            <w:tcW w:w="2000"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70" w:type="dxa"/>
            <w:vAlign w:val="center"/>
          </w:tcPr>
          <w:p>
            <w:pPr>
              <w:jc w:val="center"/>
              <w:rPr>
                <w:rFonts w:hint="default"/>
                <w:sz w:val="18"/>
                <w:szCs w:val="18"/>
                <w:lang w:val="en-US" w:eastAsia="zh-CN"/>
              </w:rPr>
            </w:pPr>
          </w:p>
        </w:tc>
        <w:tc>
          <w:tcPr>
            <w:tcW w:w="1864" w:type="dxa"/>
            <w:vAlign w:val="center"/>
          </w:tcPr>
          <w:p>
            <w:pPr>
              <w:jc w:val="center"/>
              <w:rPr>
                <w:rFonts w:hint="eastAsia"/>
                <w:sz w:val="18"/>
                <w:szCs w:val="18"/>
                <w:lang w:val="en-US" w:eastAsia="zh-CN"/>
              </w:rPr>
            </w:pPr>
            <w:r>
              <w:rPr>
                <w:rFonts w:hint="eastAsia"/>
                <w:sz w:val="18"/>
                <w:szCs w:val="18"/>
                <w:lang w:val="en-US" w:eastAsia="zh-CN"/>
              </w:rPr>
              <w:t>合计</w:t>
            </w:r>
          </w:p>
        </w:tc>
        <w:tc>
          <w:tcPr>
            <w:tcW w:w="825" w:type="dxa"/>
            <w:vAlign w:val="center"/>
          </w:tcPr>
          <w:p>
            <w:pPr>
              <w:jc w:val="center"/>
              <w:rPr>
                <w:rFonts w:hint="eastAsia"/>
                <w:sz w:val="18"/>
                <w:szCs w:val="18"/>
                <w:lang w:val="en-US" w:eastAsia="zh-CN"/>
              </w:rPr>
            </w:pPr>
            <w:r>
              <w:rPr>
                <w:rFonts w:hint="eastAsia"/>
                <w:sz w:val="18"/>
                <w:szCs w:val="18"/>
                <w:lang w:val="en-US" w:eastAsia="zh-CN"/>
              </w:rPr>
              <w:t>--</w:t>
            </w:r>
          </w:p>
        </w:tc>
        <w:tc>
          <w:tcPr>
            <w:tcW w:w="882" w:type="dxa"/>
            <w:vAlign w:val="center"/>
          </w:tcPr>
          <w:p>
            <w:pPr>
              <w:jc w:val="center"/>
              <w:rPr>
                <w:rFonts w:hint="eastAsia"/>
                <w:sz w:val="18"/>
                <w:szCs w:val="18"/>
                <w:lang w:val="en-US" w:eastAsia="zh-CN"/>
              </w:rPr>
            </w:pPr>
            <w:r>
              <w:rPr>
                <w:rFonts w:hint="eastAsia"/>
                <w:sz w:val="18"/>
                <w:szCs w:val="18"/>
                <w:lang w:val="en-US" w:eastAsia="zh-CN"/>
              </w:rPr>
              <w:t>--</w:t>
            </w:r>
          </w:p>
        </w:tc>
        <w:tc>
          <w:tcPr>
            <w:tcW w:w="1218" w:type="dxa"/>
            <w:vAlign w:val="center"/>
          </w:tcPr>
          <w:p>
            <w:pPr>
              <w:jc w:val="center"/>
              <w:rPr>
                <w:rFonts w:hint="eastAsia"/>
                <w:sz w:val="18"/>
                <w:szCs w:val="18"/>
                <w:lang w:val="en-US" w:eastAsia="zh-CN"/>
              </w:rPr>
            </w:pPr>
            <w:r>
              <w:rPr>
                <w:rFonts w:hint="eastAsia"/>
                <w:sz w:val="18"/>
                <w:szCs w:val="18"/>
                <w:lang w:val="en-US" w:eastAsia="zh-CN"/>
              </w:rPr>
              <w:t>--</w:t>
            </w:r>
          </w:p>
        </w:tc>
        <w:tc>
          <w:tcPr>
            <w:tcW w:w="1317" w:type="dxa"/>
            <w:vAlign w:val="center"/>
          </w:tcPr>
          <w:p>
            <w:pPr>
              <w:jc w:val="center"/>
              <w:rPr>
                <w:rFonts w:hint="default"/>
                <w:sz w:val="18"/>
                <w:szCs w:val="18"/>
                <w:lang w:val="en-US" w:eastAsia="zh-CN"/>
              </w:rPr>
            </w:pPr>
          </w:p>
        </w:tc>
        <w:tc>
          <w:tcPr>
            <w:tcW w:w="2000" w:type="dxa"/>
            <w:vAlign w:val="center"/>
          </w:tcPr>
          <w:p>
            <w:pPr>
              <w:jc w:val="center"/>
              <w:rPr>
                <w:rFonts w:hint="eastAsia"/>
                <w:sz w:val="18"/>
                <w:szCs w:val="18"/>
                <w:lang w:val="en-US" w:eastAsia="zh-CN"/>
              </w:rPr>
            </w:pPr>
          </w:p>
        </w:tc>
      </w:tr>
    </w:tbl>
    <w:p>
      <w:r>
        <w:rPr>
          <w:rFonts w:hint="eastAsia"/>
          <w:sz w:val="18"/>
          <w:szCs w:val="18"/>
        </w:rPr>
        <w:t>以上报价总计：人民币</w:t>
      </w:r>
      <w:r>
        <w:rPr>
          <w:sz w:val="18"/>
          <w:szCs w:val="18"/>
          <w:u w:val="single"/>
        </w:rPr>
        <w:t xml:space="preserve"> </w:t>
      </w:r>
      <w:r>
        <w:rPr>
          <w:rFonts w:hint="eastAsia"/>
          <w:sz w:val="18"/>
          <w:szCs w:val="18"/>
          <w:u w:val="single"/>
          <w:lang w:val="en-US" w:eastAsia="zh-CN"/>
        </w:rPr>
        <w:t xml:space="preserve">                  </w:t>
      </w:r>
      <w:r>
        <w:rPr>
          <w:sz w:val="18"/>
          <w:szCs w:val="18"/>
        </w:rPr>
        <w:t xml:space="preserve">      </w:t>
      </w:r>
      <w:r>
        <w:rPr>
          <w:rFonts w:hint="eastAsia"/>
          <w:sz w:val="18"/>
          <w:szCs w:val="18"/>
        </w:rPr>
        <w:t>小写：</w:t>
      </w:r>
      <w:r>
        <w:rPr>
          <w:rFonts w:hint="eastAsia"/>
          <w:sz w:val="18"/>
          <w:szCs w:val="18"/>
          <w:u w:val="single"/>
          <w:lang w:val="en-US" w:eastAsia="zh-CN"/>
        </w:rPr>
        <w:t xml:space="preserve">              元</w:t>
      </w:r>
      <w:r>
        <w:rPr>
          <w:sz w:val="18"/>
          <w:szCs w:val="18"/>
          <w:u w:val="single"/>
        </w:rPr>
        <w:t xml:space="preserve"> </w:t>
      </w:r>
      <w:r>
        <w:br w:type="page"/>
      </w:r>
    </w:p>
    <w:tbl>
      <w:tblPr>
        <w:tblStyle w:val="5"/>
        <w:tblpPr w:leftFromText="180" w:rightFromText="180" w:vertAnchor="page" w:horzAnchor="page" w:tblpX="775" w:tblpY="1053"/>
        <w:tblOverlap w:val="never"/>
        <w:tblW w:w="10560" w:type="dxa"/>
        <w:tblInd w:w="0" w:type="dxa"/>
        <w:tblLayout w:type="fixed"/>
        <w:tblCellMar>
          <w:top w:w="0" w:type="dxa"/>
          <w:left w:w="108" w:type="dxa"/>
          <w:bottom w:w="0" w:type="dxa"/>
          <w:right w:w="108" w:type="dxa"/>
        </w:tblCellMar>
      </w:tblPr>
      <w:tblGrid>
        <w:gridCol w:w="5993"/>
        <w:gridCol w:w="4567"/>
      </w:tblGrid>
      <w:tr>
        <w:tblPrEx>
          <w:tblCellMar>
            <w:top w:w="0" w:type="dxa"/>
            <w:left w:w="108" w:type="dxa"/>
            <w:bottom w:w="0" w:type="dxa"/>
            <w:right w:w="108" w:type="dxa"/>
          </w:tblCellMar>
        </w:tblPrEx>
        <w:trPr>
          <w:trHeight w:val="384" w:hRule="atLeast"/>
        </w:trPr>
        <w:tc>
          <w:tcPr>
            <w:tcW w:w="5993" w:type="dxa"/>
            <w:vAlign w:val="top"/>
          </w:tcPr>
          <w:p>
            <w:pPr>
              <w:rPr>
                <w:rFonts w:hint="eastAsia" w:eastAsia="宋体"/>
                <w:szCs w:val="21"/>
                <w:lang w:val="en-US" w:eastAsia="zh-CN"/>
              </w:rPr>
            </w:pPr>
            <w:r>
              <w:rPr>
                <w:rFonts w:hint="eastAsia"/>
                <w:szCs w:val="21"/>
              </w:rPr>
              <w:t>楼宇号：</w:t>
            </w:r>
            <w:r>
              <w:rPr>
                <w:rFonts w:hint="eastAsia"/>
                <w:szCs w:val="21"/>
                <w:lang w:eastAsia="zh-CN"/>
              </w:rPr>
              <w:t>门诊东</w:t>
            </w:r>
            <w:r>
              <w:rPr>
                <w:rFonts w:hint="eastAsia"/>
                <w:szCs w:val="21"/>
              </w:rPr>
              <w:t xml:space="preserve"> </w:t>
            </w:r>
          </w:p>
        </w:tc>
        <w:tc>
          <w:tcPr>
            <w:tcW w:w="4567" w:type="dxa"/>
            <w:vAlign w:val="top"/>
          </w:tcPr>
          <w:p>
            <w:pPr>
              <w:rPr>
                <w:rFonts w:hint="default" w:eastAsia="宋体"/>
                <w:szCs w:val="21"/>
                <w:lang w:val="en-US" w:eastAsia="zh-CN"/>
              </w:rPr>
            </w:pPr>
          </w:p>
        </w:tc>
      </w:tr>
    </w:tbl>
    <w:p>
      <w:pPr>
        <w:rPr>
          <w:szCs w:val="21"/>
        </w:rPr>
      </w:pPr>
      <w:r>
        <w:rPr>
          <w:szCs w:val="21"/>
        </w:rPr>
        <w:t xml:space="preserve">                   </w:t>
      </w:r>
    </w:p>
    <w:p>
      <w:pPr>
        <w:jc w:val="center"/>
        <w:rPr>
          <w:szCs w:val="21"/>
        </w:rPr>
      </w:pPr>
      <w:r>
        <w:rPr>
          <w:rFonts w:hint="eastAsia"/>
          <w:szCs w:val="21"/>
        </w:rPr>
        <w:t>物料报价单</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033"/>
        <w:gridCol w:w="902"/>
        <w:gridCol w:w="963"/>
        <w:gridCol w:w="1330"/>
        <w:gridCol w:w="143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33" w:type="dxa"/>
            <w:vAlign w:val="center"/>
          </w:tcPr>
          <w:p>
            <w:pPr>
              <w:jc w:val="center"/>
              <w:rPr>
                <w:rFonts w:hint="eastAsia"/>
                <w:sz w:val="18"/>
                <w:szCs w:val="18"/>
                <w:lang w:val="en-US" w:eastAsia="zh-CN"/>
              </w:rPr>
            </w:pPr>
            <w:r>
              <w:rPr>
                <w:rFonts w:hint="eastAsia"/>
                <w:sz w:val="18"/>
                <w:szCs w:val="18"/>
                <w:lang w:val="en-US" w:eastAsia="zh-CN"/>
              </w:rPr>
              <w:t>序号</w:t>
            </w:r>
          </w:p>
        </w:tc>
        <w:tc>
          <w:tcPr>
            <w:tcW w:w="2033" w:type="dxa"/>
            <w:vAlign w:val="center"/>
          </w:tcPr>
          <w:p>
            <w:pPr>
              <w:jc w:val="center"/>
              <w:rPr>
                <w:rFonts w:hint="eastAsia"/>
                <w:sz w:val="18"/>
                <w:szCs w:val="18"/>
                <w:lang w:val="en-US" w:eastAsia="zh-CN"/>
              </w:rPr>
            </w:pPr>
            <w:r>
              <w:rPr>
                <w:rFonts w:hint="eastAsia"/>
                <w:sz w:val="18"/>
                <w:szCs w:val="18"/>
                <w:lang w:val="en-US" w:eastAsia="zh-CN"/>
              </w:rPr>
              <w:t>品名</w:t>
            </w:r>
          </w:p>
        </w:tc>
        <w:tc>
          <w:tcPr>
            <w:tcW w:w="902" w:type="dxa"/>
            <w:vAlign w:val="center"/>
          </w:tcPr>
          <w:p>
            <w:pPr>
              <w:jc w:val="center"/>
              <w:rPr>
                <w:rFonts w:hint="eastAsia"/>
                <w:sz w:val="18"/>
                <w:szCs w:val="18"/>
                <w:lang w:val="en-US" w:eastAsia="zh-CN"/>
              </w:rPr>
            </w:pPr>
            <w:r>
              <w:rPr>
                <w:rFonts w:hint="eastAsia"/>
                <w:sz w:val="18"/>
                <w:szCs w:val="18"/>
                <w:lang w:val="en-US" w:eastAsia="zh-CN"/>
              </w:rPr>
              <w:t>类型</w:t>
            </w:r>
          </w:p>
        </w:tc>
        <w:tc>
          <w:tcPr>
            <w:tcW w:w="963" w:type="dxa"/>
            <w:vAlign w:val="center"/>
          </w:tcPr>
          <w:p>
            <w:pPr>
              <w:jc w:val="center"/>
              <w:rPr>
                <w:rFonts w:hint="eastAsia"/>
                <w:sz w:val="18"/>
                <w:szCs w:val="18"/>
                <w:lang w:val="en-US" w:eastAsia="zh-CN"/>
              </w:rPr>
            </w:pPr>
            <w:r>
              <w:rPr>
                <w:rFonts w:hint="eastAsia"/>
                <w:sz w:val="18"/>
                <w:szCs w:val="18"/>
                <w:lang w:val="en-US" w:eastAsia="zh-CN"/>
              </w:rPr>
              <w:t>數量</w:t>
            </w:r>
          </w:p>
        </w:tc>
        <w:tc>
          <w:tcPr>
            <w:tcW w:w="1330" w:type="dxa"/>
            <w:vAlign w:val="center"/>
          </w:tcPr>
          <w:p>
            <w:pPr>
              <w:jc w:val="center"/>
              <w:rPr>
                <w:rFonts w:hint="eastAsia"/>
                <w:sz w:val="18"/>
                <w:szCs w:val="18"/>
                <w:lang w:val="en-US" w:eastAsia="zh-CN"/>
              </w:rPr>
            </w:pPr>
            <w:r>
              <w:rPr>
                <w:rFonts w:hint="eastAsia"/>
                <w:sz w:val="18"/>
                <w:szCs w:val="18"/>
                <w:lang w:val="en-US" w:eastAsia="zh-CN"/>
              </w:rPr>
              <w:t>单价（元）</w:t>
            </w:r>
          </w:p>
        </w:tc>
        <w:tc>
          <w:tcPr>
            <w:tcW w:w="1437" w:type="dxa"/>
            <w:vAlign w:val="top"/>
          </w:tcPr>
          <w:p>
            <w:pPr>
              <w:jc w:val="center"/>
              <w:rPr>
                <w:rFonts w:hint="eastAsia"/>
                <w:sz w:val="18"/>
                <w:szCs w:val="18"/>
                <w:lang w:val="en-US" w:eastAsia="zh-CN"/>
              </w:rPr>
            </w:pPr>
            <w:r>
              <w:rPr>
                <w:rFonts w:hint="eastAsia"/>
                <w:sz w:val="18"/>
                <w:szCs w:val="18"/>
                <w:lang w:val="en-US" w:eastAsia="zh-CN"/>
              </w:rPr>
              <w:t>总价（元）</w:t>
            </w:r>
          </w:p>
        </w:tc>
        <w:tc>
          <w:tcPr>
            <w:tcW w:w="2182" w:type="dxa"/>
            <w:vAlign w:val="center"/>
          </w:tcPr>
          <w:p>
            <w:pPr>
              <w:jc w:val="center"/>
              <w:rPr>
                <w:rFonts w:hint="eastAsia"/>
                <w:sz w:val="18"/>
                <w:szCs w:val="18"/>
                <w:lang w:val="en-US" w:eastAsia="zh-CN"/>
              </w:rPr>
            </w:pPr>
            <w:r>
              <w:rPr>
                <w:rFonts w:hint="eastAsia"/>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33" w:type="dxa"/>
            <w:vAlign w:val="center"/>
          </w:tcPr>
          <w:p>
            <w:pPr>
              <w:jc w:val="center"/>
              <w:rPr>
                <w:rFonts w:hint="eastAsia"/>
                <w:sz w:val="18"/>
                <w:szCs w:val="18"/>
                <w:lang w:val="en-US" w:eastAsia="zh-CN"/>
              </w:rPr>
            </w:pPr>
            <w:r>
              <w:rPr>
                <w:rFonts w:hint="eastAsia"/>
                <w:sz w:val="18"/>
                <w:szCs w:val="18"/>
                <w:lang w:val="en-US" w:eastAsia="zh-CN"/>
              </w:rPr>
              <w:t>1</w:t>
            </w:r>
          </w:p>
        </w:tc>
        <w:tc>
          <w:tcPr>
            <w:tcW w:w="2033" w:type="dxa"/>
            <w:vAlign w:val="center"/>
          </w:tcPr>
          <w:p>
            <w:pPr>
              <w:jc w:val="center"/>
              <w:rPr>
                <w:rFonts w:hint="eastAsia"/>
                <w:sz w:val="18"/>
                <w:szCs w:val="18"/>
                <w:lang w:val="en-US" w:eastAsia="zh-CN"/>
              </w:rPr>
            </w:pPr>
            <w:r>
              <w:rPr>
                <w:rFonts w:hint="eastAsia"/>
                <w:sz w:val="18"/>
                <w:szCs w:val="18"/>
                <w:lang w:val="en-US" w:eastAsia="zh-CN"/>
              </w:rPr>
              <w:t xml:space="preserve">三菱进口轿内通讯板 </w:t>
            </w:r>
          </w:p>
        </w:tc>
        <w:tc>
          <w:tcPr>
            <w:tcW w:w="902" w:type="dxa"/>
            <w:vAlign w:val="center"/>
          </w:tcPr>
          <w:p>
            <w:pPr>
              <w:jc w:val="center"/>
              <w:rPr>
                <w:rFonts w:hint="default"/>
                <w:sz w:val="18"/>
                <w:szCs w:val="18"/>
                <w:lang w:val="en-US" w:eastAsia="zh-CN"/>
              </w:rPr>
            </w:pPr>
            <w:r>
              <w:rPr>
                <w:rFonts w:hint="eastAsia"/>
                <w:sz w:val="18"/>
                <w:szCs w:val="18"/>
                <w:lang w:val="en-US" w:eastAsia="zh-CN"/>
              </w:rPr>
              <w:t>更换</w:t>
            </w:r>
          </w:p>
        </w:tc>
        <w:tc>
          <w:tcPr>
            <w:tcW w:w="963" w:type="dxa"/>
            <w:vAlign w:val="center"/>
          </w:tcPr>
          <w:p>
            <w:pPr>
              <w:jc w:val="center"/>
              <w:rPr>
                <w:rFonts w:hint="default"/>
                <w:sz w:val="18"/>
                <w:szCs w:val="18"/>
                <w:lang w:val="en-US" w:eastAsia="zh-CN"/>
              </w:rPr>
            </w:pPr>
            <w:r>
              <w:rPr>
                <w:rFonts w:hint="eastAsia"/>
                <w:sz w:val="18"/>
                <w:szCs w:val="18"/>
                <w:lang w:val="en-US" w:eastAsia="zh-CN"/>
              </w:rPr>
              <w:t>1</w:t>
            </w:r>
          </w:p>
        </w:tc>
        <w:tc>
          <w:tcPr>
            <w:tcW w:w="1330" w:type="dxa"/>
            <w:vAlign w:val="center"/>
          </w:tcPr>
          <w:p>
            <w:pPr>
              <w:jc w:val="center"/>
              <w:rPr>
                <w:rFonts w:hint="default"/>
                <w:sz w:val="18"/>
                <w:szCs w:val="18"/>
                <w:lang w:val="en-US" w:eastAsia="zh-CN"/>
              </w:rPr>
            </w:pPr>
          </w:p>
        </w:tc>
        <w:tc>
          <w:tcPr>
            <w:tcW w:w="1437" w:type="dxa"/>
            <w:vAlign w:val="center"/>
          </w:tcPr>
          <w:p>
            <w:pPr>
              <w:jc w:val="center"/>
              <w:rPr>
                <w:rFonts w:hint="default" w:ascii="Times New Roman" w:hAnsi="Times New Roman" w:eastAsia="宋体" w:cs="Times New Roman"/>
                <w:kern w:val="2"/>
                <w:sz w:val="18"/>
                <w:szCs w:val="18"/>
                <w:lang w:val="en-US" w:eastAsia="zh-CN" w:bidi="ar-SA"/>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33" w:type="dxa"/>
            <w:vAlign w:val="center"/>
          </w:tcPr>
          <w:p>
            <w:pPr>
              <w:jc w:val="center"/>
              <w:rPr>
                <w:rFonts w:hint="eastAsia"/>
                <w:sz w:val="18"/>
                <w:szCs w:val="18"/>
                <w:lang w:val="en-US" w:eastAsia="zh-CN"/>
              </w:rPr>
            </w:pPr>
            <w:r>
              <w:rPr>
                <w:rFonts w:hint="eastAsia"/>
                <w:sz w:val="18"/>
                <w:szCs w:val="18"/>
                <w:lang w:val="en-US" w:eastAsia="zh-CN"/>
              </w:rPr>
              <w:t>2</w:t>
            </w:r>
          </w:p>
        </w:tc>
        <w:tc>
          <w:tcPr>
            <w:tcW w:w="2033" w:type="dxa"/>
            <w:vAlign w:val="center"/>
          </w:tcPr>
          <w:p>
            <w:pPr>
              <w:jc w:val="center"/>
              <w:rPr>
                <w:rFonts w:hint="eastAsia"/>
                <w:sz w:val="18"/>
                <w:szCs w:val="18"/>
                <w:lang w:val="en-US" w:eastAsia="zh-CN"/>
              </w:rPr>
            </w:pPr>
            <w:r>
              <w:rPr>
                <w:rFonts w:hint="eastAsia"/>
                <w:sz w:val="18"/>
                <w:szCs w:val="18"/>
                <w:lang w:val="en-US" w:eastAsia="zh-CN"/>
              </w:rPr>
              <w:t>三菱轿内检修板</w:t>
            </w:r>
          </w:p>
        </w:tc>
        <w:tc>
          <w:tcPr>
            <w:tcW w:w="902" w:type="dxa"/>
            <w:vAlign w:val="center"/>
          </w:tcPr>
          <w:p>
            <w:pPr>
              <w:jc w:val="center"/>
              <w:rPr>
                <w:rFonts w:hint="eastAsia"/>
                <w:sz w:val="18"/>
                <w:szCs w:val="18"/>
                <w:lang w:val="en-US" w:eastAsia="zh-CN"/>
              </w:rPr>
            </w:pPr>
            <w:r>
              <w:rPr>
                <w:rFonts w:hint="eastAsia"/>
                <w:sz w:val="18"/>
                <w:szCs w:val="18"/>
                <w:lang w:val="en-US" w:eastAsia="zh-CN"/>
              </w:rPr>
              <w:t>更换</w:t>
            </w:r>
          </w:p>
        </w:tc>
        <w:tc>
          <w:tcPr>
            <w:tcW w:w="963" w:type="dxa"/>
            <w:vAlign w:val="center"/>
          </w:tcPr>
          <w:p>
            <w:pPr>
              <w:jc w:val="center"/>
              <w:rPr>
                <w:rFonts w:hint="default"/>
                <w:sz w:val="18"/>
                <w:szCs w:val="18"/>
                <w:lang w:val="en-US" w:eastAsia="zh-CN"/>
              </w:rPr>
            </w:pPr>
            <w:r>
              <w:rPr>
                <w:rFonts w:hint="eastAsia"/>
                <w:sz w:val="18"/>
                <w:szCs w:val="18"/>
                <w:lang w:val="en-US" w:eastAsia="zh-CN"/>
              </w:rPr>
              <w:t>1</w:t>
            </w:r>
          </w:p>
        </w:tc>
        <w:tc>
          <w:tcPr>
            <w:tcW w:w="1330" w:type="dxa"/>
            <w:vAlign w:val="top"/>
          </w:tcPr>
          <w:p>
            <w:pPr>
              <w:jc w:val="center"/>
              <w:rPr>
                <w:rFonts w:hint="default"/>
                <w:sz w:val="18"/>
                <w:szCs w:val="18"/>
                <w:lang w:val="en-US" w:eastAsia="zh-CN"/>
              </w:rPr>
            </w:pPr>
          </w:p>
        </w:tc>
        <w:tc>
          <w:tcPr>
            <w:tcW w:w="1437" w:type="dxa"/>
            <w:vAlign w:val="center"/>
          </w:tcPr>
          <w:p>
            <w:pPr>
              <w:jc w:val="center"/>
              <w:rPr>
                <w:rFonts w:hint="default" w:ascii="Times New Roman" w:hAnsi="Times New Roman" w:eastAsia="宋体" w:cs="Times New Roman"/>
                <w:kern w:val="2"/>
                <w:sz w:val="18"/>
                <w:szCs w:val="18"/>
                <w:lang w:val="en-US" w:eastAsia="zh-CN" w:bidi="ar-SA"/>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33" w:type="dxa"/>
            <w:vAlign w:val="center"/>
          </w:tcPr>
          <w:p>
            <w:pPr>
              <w:jc w:val="center"/>
              <w:rPr>
                <w:rFonts w:hint="default"/>
                <w:sz w:val="18"/>
                <w:szCs w:val="18"/>
                <w:lang w:val="en-US" w:eastAsia="zh-CN"/>
              </w:rPr>
            </w:pPr>
            <w:r>
              <w:rPr>
                <w:rFonts w:hint="eastAsia"/>
                <w:sz w:val="18"/>
                <w:szCs w:val="18"/>
                <w:lang w:val="en-US" w:eastAsia="zh-CN"/>
              </w:rPr>
              <w:t>3</w:t>
            </w:r>
          </w:p>
        </w:tc>
        <w:tc>
          <w:tcPr>
            <w:tcW w:w="2033" w:type="dxa"/>
            <w:vAlign w:val="center"/>
          </w:tcPr>
          <w:p>
            <w:pPr>
              <w:jc w:val="center"/>
              <w:rPr>
                <w:rFonts w:hint="default"/>
                <w:sz w:val="18"/>
                <w:szCs w:val="18"/>
                <w:lang w:val="en-US" w:eastAsia="zh-CN"/>
              </w:rPr>
            </w:pPr>
            <w:r>
              <w:rPr>
                <w:rFonts w:hint="eastAsia"/>
                <w:sz w:val="18"/>
                <w:szCs w:val="18"/>
                <w:lang w:val="en-US" w:eastAsia="zh-CN"/>
              </w:rPr>
              <w:t xml:space="preserve"> 三菱专用轿内电源</w:t>
            </w:r>
          </w:p>
        </w:tc>
        <w:tc>
          <w:tcPr>
            <w:tcW w:w="902" w:type="dxa"/>
            <w:vAlign w:val="center"/>
          </w:tcPr>
          <w:p>
            <w:pPr>
              <w:jc w:val="center"/>
              <w:rPr>
                <w:rFonts w:hint="default"/>
                <w:sz w:val="18"/>
                <w:szCs w:val="18"/>
                <w:lang w:val="en-US" w:eastAsia="zh-CN"/>
              </w:rPr>
            </w:pPr>
            <w:r>
              <w:rPr>
                <w:rFonts w:hint="eastAsia"/>
                <w:sz w:val="18"/>
                <w:szCs w:val="18"/>
                <w:lang w:val="en-US" w:eastAsia="zh-CN"/>
              </w:rPr>
              <w:t>更换</w:t>
            </w:r>
          </w:p>
        </w:tc>
        <w:tc>
          <w:tcPr>
            <w:tcW w:w="963" w:type="dxa"/>
            <w:vAlign w:val="center"/>
          </w:tcPr>
          <w:p>
            <w:pPr>
              <w:jc w:val="center"/>
              <w:rPr>
                <w:rFonts w:hint="default"/>
                <w:sz w:val="18"/>
                <w:szCs w:val="18"/>
                <w:lang w:val="en-US" w:eastAsia="zh-CN"/>
              </w:rPr>
            </w:pPr>
            <w:r>
              <w:rPr>
                <w:rFonts w:hint="eastAsia"/>
                <w:sz w:val="18"/>
                <w:szCs w:val="18"/>
                <w:lang w:val="en-US" w:eastAsia="zh-CN"/>
              </w:rPr>
              <w:t>1</w:t>
            </w:r>
          </w:p>
        </w:tc>
        <w:tc>
          <w:tcPr>
            <w:tcW w:w="1330" w:type="dxa"/>
            <w:vAlign w:val="top"/>
          </w:tcPr>
          <w:p>
            <w:pPr>
              <w:jc w:val="center"/>
              <w:rPr>
                <w:rFonts w:hint="default"/>
                <w:sz w:val="18"/>
                <w:szCs w:val="18"/>
                <w:lang w:val="en-US" w:eastAsia="zh-CN"/>
              </w:rPr>
            </w:pPr>
          </w:p>
        </w:tc>
        <w:tc>
          <w:tcPr>
            <w:tcW w:w="1437" w:type="dxa"/>
            <w:vAlign w:val="center"/>
          </w:tcPr>
          <w:p>
            <w:pPr>
              <w:jc w:val="center"/>
              <w:rPr>
                <w:rFonts w:hint="default" w:ascii="Times New Roman" w:hAnsi="Times New Roman" w:eastAsia="宋体" w:cs="Times New Roman"/>
                <w:kern w:val="2"/>
                <w:sz w:val="18"/>
                <w:szCs w:val="18"/>
                <w:lang w:val="en-US" w:eastAsia="zh-CN" w:bidi="ar-SA"/>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33" w:type="dxa"/>
            <w:vAlign w:val="center"/>
          </w:tcPr>
          <w:p>
            <w:pPr>
              <w:jc w:val="center"/>
              <w:rPr>
                <w:rFonts w:hint="default"/>
                <w:sz w:val="18"/>
                <w:szCs w:val="18"/>
                <w:lang w:val="en-US" w:eastAsia="zh-CN"/>
              </w:rPr>
            </w:pPr>
            <w:r>
              <w:rPr>
                <w:rFonts w:hint="eastAsia"/>
                <w:sz w:val="18"/>
                <w:szCs w:val="18"/>
                <w:lang w:val="en-US" w:eastAsia="zh-CN"/>
              </w:rPr>
              <w:t>4</w:t>
            </w:r>
          </w:p>
        </w:tc>
        <w:tc>
          <w:tcPr>
            <w:tcW w:w="2033" w:type="dxa"/>
            <w:vAlign w:val="center"/>
          </w:tcPr>
          <w:p>
            <w:pPr>
              <w:jc w:val="center"/>
              <w:rPr>
                <w:rFonts w:hint="eastAsia"/>
                <w:sz w:val="18"/>
                <w:szCs w:val="18"/>
                <w:lang w:val="en-US" w:eastAsia="zh-CN"/>
              </w:rPr>
            </w:pPr>
            <w:r>
              <w:rPr>
                <w:rFonts w:hint="eastAsia"/>
                <w:sz w:val="18"/>
                <w:szCs w:val="18"/>
                <w:lang w:val="en-US" w:eastAsia="zh-CN"/>
              </w:rPr>
              <w:t xml:space="preserve">三菱轿内按钮 </w:t>
            </w:r>
          </w:p>
        </w:tc>
        <w:tc>
          <w:tcPr>
            <w:tcW w:w="902"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更换</w:t>
            </w:r>
          </w:p>
        </w:tc>
        <w:tc>
          <w:tcPr>
            <w:tcW w:w="963" w:type="dxa"/>
            <w:vAlign w:val="center"/>
          </w:tcPr>
          <w:p>
            <w:pPr>
              <w:jc w:val="center"/>
              <w:rPr>
                <w:rFonts w:hint="default"/>
                <w:sz w:val="18"/>
                <w:szCs w:val="18"/>
                <w:lang w:val="en-US" w:eastAsia="zh-CN"/>
              </w:rPr>
            </w:pPr>
            <w:r>
              <w:rPr>
                <w:rFonts w:hint="eastAsia"/>
                <w:sz w:val="18"/>
                <w:szCs w:val="18"/>
                <w:lang w:val="en-US" w:eastAsia="zh-CN"/>
              </w:rPr>
              <w:t>4</w:t>
            </w:r>
          </w:p>
        </w:tc>
        <w:tc>
          <w:tcPr>
            <w:tcW w:w="1330" w:type="dxa"/>
            <w:vAlign w:val="center"/>
          </w:tcPr>
          <w:p>
            <w:pPr>
              <w:jc w:val="center"/>
              <w:rPr>
                <w:rFonts w:hint="default"/>
                <w:sz w:val="18"/>
                <w:szCs w:val="18"/>
                <w:lang w:val="en-US" w:eastAsia="zh-CN"/>
              </w:rPr>
            </w:pPr>
          </w:p>
        </w:tc>
        <w:tc>
          <w:tcPr>
            <w:tcW w:w="1437" w:type="dxa"/>
            <w:vAlign w:val="center"/>
          </w:tcPr>
          <w:p>
            <w:pPr>
              <w:jc w:val="center"/>
              <w:rPr>
                <w:rFonts w:hint="default"/>
                <w:sz w:val="18"/>
                <w:szCs w:val="18"/>
                <w:lang w:val="en-US" w:eastAsia="zh-CN"/>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33" w:type="dxa"/>
            <w:vAlign w:val="center"/>
          </w:tcPr>
          <w:p>
            <w:pPr>
              <w:jc w:val="center"/>
              <w:rPr>
                <w:rFonts w:hint="default"/>
                <w:sz w:val="18"/>
                <w:szCs w:val="18"/>
                <w:lang w:val="en-US" w:eastAsia="zh-CN"/>
              </w:rPr>
            </w:pPr>
            <w:r>
              <w:rPr>
                <w:rFonts w:hint="eastAsia"/>
                <w:sz w:val="18"/>
                <w:szCs w:val="18"/>
                <w:lang w:val="en-US" w:eastAsia="zh-CN"/>
              </w:rPr>
              <w:t>5</w:t>
            </w:r>
          </w:p>
        </w:tc>
        <w:tc>
          <w:tcPr>
            <w:tcW w:w="2033" w:type="dxa"/>
            <w:vAlign w:val="center"/>
          </w:tcPr>
          <w:p>
            <w:pPr>
              <w:jc w:val="center"/>
              <w:rPr>
                <w:rFonts w:hint="eastAsia"/>
                <w:sz w:val="18"/>
                <w:szCs w:val="18"/>
                <w:lang w:val="en-US" w:eastAsia="zh-CN"/>
              </w:rPr>
            </w:pPr>
            <w:r>
              <w:rPr>
                <w:rFonts w:hint="eastAsia"/>
                <w:sz w:val="18"/>
                <w:szCs w:val="18"/>
                <w:lang w:val="en-US" w:eastAsia="zh-CN"/>
              </w:rPr>
              <w:t xml:space="preserve"> 三菱外呼按钮</w:t>
            </w:r>
          </w:p>
        </w:tc>
        <w:tc>
          <w:tcPr>
            <w:tcW w:w="902" w:type="dxa"/>
            <w:vAlign w:val="center"/>
          </w:tcPr>
          <w:p>
            <w:pPr>
              <w:jc w:val="center"/>
              <w:rPr>
                <w:rFonts w:hint="eastAsia"/>
                <w:sz w:val="18"/>
                <w:szCs w:val="18"/>
                <w:lang w:val="en-US" w:eastAsia="zh-CN"/>
              </w:rPr>
            </w:pPr>
            <w:r>
              <w:rPr>
                <w:rFonts w:hint="eastAsia"/>
                <w:sz w:val="18"/>
                <w:szCs w:val="18"/>
                <w:lang w:val="en-US" w:eastAsia="zh-CN"/>
              </w:rPr>
              <w:t>更换</w:t>
            </w:r>
          </w:p>
        </w:tc>
        <w:tc>
          <w:tcPr>
            <w:tcW w:w="963" w:type="dxa"/>
            <w:vAlign w:val="center"/>
          </w:tcPr>
          <w:p>
            <w:pPr>
              <w:jc w:val="center"/>
              <w:rPr>
                <w:rFonts w:hint="default"/>
                <w:sz w:val="18"/>
                <w:szCs w:val="18"/>
                <w:lang w:val="en-US" w:eastAsia="zh-CN"/>
              </w:rPr>
            </w:pPr>
            <w:r>
              <w:rPr>
                <w:rFonts w:hint="eastAsia"/>
                <w:sz w:val="18"/>
                <w:szCs w:val="18"/>
                <w:lang w:val="en-US" w:eastAsia="zh-CN"/>
              </w:rPr>
              <w:t>6</w:t>
            </w:r>
          </w:p>
        </w:tc>
        <w:tc>
          <w:tcPr>
            <w:tcW w:w="1330" w:type="dxa"/>
            <w:vAlign w:val="center"/>
          </w:tcPr>
          <w:p>
            <w:pPr>
              <w:jc w:val="center"/>
              <w:rPr>
                <w:rFonts w:hint="default"/>
                <w:sz w:val="18"/>
                <w:szCs w:val="18"/>
                <w:lang w:val="en-US" w:eastAsia="zh-CN"/>
              </w:rPr>
            </w:pPr>
          </w:p>
        </w:tc>
        <w:tc>
          <w:tcPr>
            <w:tcW w:w="1437" w:type="dxa"/>
            <w:vAlign w:val="center"/>
          </w:tcPr>
          <w:p>
            <w:pPr>
              <w:jc w:val="center"/>
              <w:rPr>
                <w:rFonts w:hint="default"/>
                <w:sz w:val="18"/>
                <w:szCs w:val="18"/>
                <w:lang w:val="en-US" w:eastAsia="zh-CN"/>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33" w:type="dxa"/>
            <w:vAlign w:val="center"/>
          </w:tcPr>
          <w:p>
            <w:pPr>
              <w:jc w:val="center"/>
              <w:rPr>
                <w:rFonts w:hint="eastAsia"/>
                <w:sz w:val="18"/>
                <w:szCs w:val="18"/>
                <w:lang w:val="en-US" w:eastAsia="zh-CN"/>
              </w:rPr>
            </w:pPr>
            <w:r>
              <w:rPr>
                <w:rFonts w:hint="eastAsia"/>
                <w:sz w:val="18"/>
                <w:szCs w:val="18"/>
                <w:lang w:val="en-US" w:eastAsia="zh-CN"/>
              </w:rPr>
              <w:t>6</w:t>
            </w:r>
          </w:p>
        </w:tc>
        <w:tc>
          <w:tcPr>
            <w:tcW w:w="2033" w:type="dxa"/>
            <w:vAlign w:val="center"/>
          </w:tcPr>
          <w:p>
            <w:pPr>
              <w:jc w:val="center"/>
              <w:rPr>
                <w:rFonts w:hint="default"/>
                <w:sz w:val="18"/>
                <w:szCs w:val="18"/>
                <w:lang w:val="en-US" w:eastAsia="zh-CN"/>
              </w:rPr>
            </w:pPr>
            <w:r>
              <w:rPr>
                <w:rFonts w:hint="eastAsia"/>
                <w:sz w:val="18"/>
                <w:szCs w:val="18"/>
                <w:lang w:val="en-US" w:eastAsia="zh-CN"/>
              </w:rPr>
              <w:t xml:space="preserve"> 三菱接触器</w:t>
            </w:r>
          </w:p>
        </w:tc>
        <w:tc>
          <w:tcPr>
            <w:tcW w:w="902" w:type="dxa"/>
            <w:vAlign w:val="center"/>
          </w:tcPr>
          <w:p>
            <w:pPr>
              <w:jc w:val="center"/>
              <w:rPr>
                <w:rFonts w:hint="eastAsia"/>
                <w:sz w:val="18"/>
                <w:szCs w:val="18"/>
                <w:lang w:val="en-US" w:eastAsia="zh-CN"/>
              </w:rPr>
            </w:pPr>
            <w:r>
              <w:rPr>
                <w:rFonts w:hint="eastAsia"/>
                <w:sz w:val="18"/>
                <w:szCs w:val="18"/>
                <w:lang w:val="en-US" w:eastAsia="zh-CN"/>
              </w:rPr>
              <w:t>更换</w:t>
            </w:r>
          </w:p>
        </w:tc>
        <w:tc>
          <w:tcPr>
            <w:tcW w:w="963" w:type="dxa"/>
            <w:vAlign w:val="center"/>
          </w:tcPr>
          <w:p>
            <w:pPr>
              <w:jc w:val="center"/>
              <w:rPr>
                <w:rFonts w:hint="default"/>
                <w:sz w:val="18"/>
                <w:szCs w:val="18"/>
                <w:lang w:val="en-US" w:eastAsia="zh-CN"/>
              </w:rPr>
            </w:pPr>
            <w:r>
              <w:rPr>
                <w:rFonts w:hint="eastAsia"/>
                <w:sz w:val="18"/>
                <w:szCs w:val="18"/>
                <w:lang w:val="en-US" w:eastAsia="zh-CN"/>
              </w:rPr>
              <w:t>2</w:t>
            </w:r>
          </w:p>
        </w:tc>
        <w:tc>
          <w:tcPr>
            <w:tcW w:w="1330" w:type="dxa"/>
            <w:vAlign w:val="center"/>
          </w:tcPr>
          <w:p>
            <w:pPr>
              <w:jc w:val="center"/>
              <w:rPr>
                <w:rFonts w:hint="default"/>
                <w:sz w:val="18"/>
                <w:szCs w:val="18"/>
                <w:lang w:val="en-US" w:eastAsia="zh-CN"/>
              </w:rPr>
            </w:pPr>
          </w:p>
        </w:tc>
        <w:tc>
          <w:tcPr>
            <w:tcW w:w="1437" w:type="dxa"/>
            <w:vAlign w:val="center"/>
          </w:tcPr>
          <w:p>
            <w:pPr>
              <w:jc w:val="center"/>
              <w:rPr>
                <w:rFonts w:hint="default"/>
                <w:sz w:val="18"/>
                <w:szCs w:val="18"/>
                <w:lang w:val="en-US" w:eastAsia="zh-CN"/>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33" w:type="dxa"/>
            <w:vAlign w:val="center"/>
          </w:tcPr>
          <w:p>
            <w:pPr>
              <w:jc w:val="center"/>
              <w:rPr>
                <w:rFonts w:hint="default"/>
                <w:sz w:val="18"/>
                <w:szCs w:val="18"/>
                <w:lang w:val="en-US" w:eastAsia="zh-CN"/>
              </w:rPr>
            </w:pPr>
            <w:r>
              <w:rPr>
                <w:rFonts w:hint="eastAsia"/>
                <w:sz w:val="18"/>
                <w:szCs w:val="18"/>
                <w:lang w:val="en-US" w:eastAsia="zh-CN"/>
              </w:rPr>
              <w:t>7</w:t>
            </w:r>
          </w:p>
        </w:tc>
        <w:tc>
          <w:tcPr>
            <w:tcW w:w="2033" w:type="dxa"/>
            <w:vAlign w:val="center"/>
          </w:tcPr>
          <w:p>
            <w:pPr>
              <w:jc w:val="center"/>
              <w:rPr>
                <w:rFonts w:hint="eastAsia"/>
                <w:sz w:val="18"/>
                <w:szCs w:val="18"/>
                <w:lang w:val="en-US" w:eastAsia="zh-CN"/>
              </w:rPr>
            </w:pPr>
            <w:r>
              <w:rPr>
                <w:rFonts w:hint="eastAsia"/>
                <w:sz w:val="18"/>
                <w:szCs w:val="18"/>
                <w:lang w:val="en-US" w:eastAsia="zh-CN"/>
              </w:rPr>
              <w:t xml:space="preserve">抱闸解体维护 </w:t>
            </w:r>
          </w:p>
        </w:tc>
        <w:tc>
          <w:tcPr>
            <w:tcW w:w="902" w:type="dxa"/>
            <w:vAlign w:val="center"/>
          </w:tcPr>
          <w:p>
            <w:pPr>
              <w:jc w:val="center"/>
              <w:rPr>
                <w:rFonts w:hint="eastAsia"/>
                <w:sz w:val="18"/>
                <w:szCs w:val="18"/>
                <w:lang w:val="en-US" w:eastAsia="zh-CN"/>
              </w:rPr>
            </w:pPr>
            <w:r>
              <w:rPr>
                <w:rFonts w:hint="eastAsia"/>
                <w:sz w:val="18"/>
                <w:szCs w:val="18"/>
                <w:lang w:val="en-US" w:eastAsia="zh-CN"/>
              </w:rPr>
              <w:t>调试</w:t>
            </w:r>
          </w:p>
        </w:tc>
        <w:tc>
          <w:tcPr>
            <w:tcW w:w="963" w:type="dxa"/>
            <w:vAlign w:val="center"/>
          </w:tcPr>
          <w:p>
            <w:pPr>
              <w:jc w:val="center"/>
              <w:rPr>
                <w:rFonts w:hint="default"/>
                <w:sz w:val="18"/>
                <w:szCs w:val="18"/>
                <w:lang w:val="en-US" w:eastAsia="zh-CN"/>
              </w:rPr>
            </w:pPr>
            <w:r>
              <w:rPr>
                <w:rFonts w:hint="eastAsia"/>
                <w:sz w:val="18"/>
                <w:szCs w:val="18"/>
                <w:lang w:val="en-US" w:eastAsia="zh-CN"/>
              </w:rPr>
              <w:t>1</w:t>
            </w:r>
          </w:p>
        </w:tc>
        <w:tc>
          <w:tcPr>
            <w:tcW w:w="1330" w:type="dxa"/>
            <w:vAlign w:val="center"/>
          </w:tcPr>
          <w:p>
            <w:pPr>
              <w:jc w:val="center"/>
              <w:rPr>
                <w:rFonts w:hint="default"/>
                <w:sz w:val="18"/>
                <w:szCs w:val="18"/>
                <w:lang w:val="en-US" w:eastAsia="zh-CN"/>
              </w:rPr>
            </w:pPr>
          </w:p>
        </w:tc>
        <w:tc>
          <w:tcPr>
            <w:tcW w:w="1437" w:type="dxa"/>
            <w:vAlign w:val="center"/>
          </w:tcPr>
          <w:p>
            <w:pPr>
              <w:jc w:val="center"/>
              <w:rPr>
                <w:rFonts w:hint="default"/>
                <w:sz w:val="18"/>
                <w:szCs w:val="18"/>
                <w:lang w:val="en-US" w:eastAsia="zh-CN"/>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33" w:type="dxa"/>
            <w:vAlign w:val="center"/>
          </w:tcPr>
          <w:p>
            <w:pPr>
              <w:jc w:val="center"/>
              <w:rPr>
                <w:rFonts w:hint="default"/>
                <w:sz w:val="18"/>
                <w:szCs w:val="18"/>
                <w:lang w:val="en-US" w:eastAsia="zh-CN"/>
              </w:rPr>
            </w:pPr>
            <w:r>
              <w:rPr>
                <w:rFonts w:hint="eastAsia"/>
                <w:sz w:val="18"/>
                <w:szCs w:val="18"/>
                <w:lang w:val="en-US" w:eastAsia="zh-CN"/>
              </w:rPr>
              <w:t>8</w:t>
            </w:r>
          </w:p>
        </w:tc>
        <w:tc>
          <w:tcPr>
            <w:tcW w:w="2033" w:type="dxa"/>
            <w:vAlign w:val="center"/>
          </w:tcPr>
          <w:p>
            <w:pPr>
              <w:jc w:val="center"/>
              <w:rPr>
                <w:rFonts w:hint="default"/>
                <w:sz w:val="18"/>
                <w:szCs w:val="18"/>
                <w:lang w:val="en-US" w:eastAsia="zh-CN"/>
              </w:rPr>
            </w:pPr>
            <w:r>
              <w:rPr>
                <w:rFonts w:hint="eastAsia"/>
                <w:sz w:val="18"/>
                <w:szCs w:val="18"/>
                <w:lang w:val="en-US" w:eastAsia="zh-CN"/>
              </w:rPr>
              <w:t xml:space="preserve">行程开关 </w:t>
            </w:r>
          </w:p>
        </w:tc>
        <w:tc>
          <w:tcPr>
            <w:tcW w:w="902" w:type="dxa"/>
            <w:vAlign w:val="center"/>
          </w:tcPr>
          <w:p>
            <w:pPr>
              <w:jc w:val="center"/>
              <w:rPr>
                <w:rFonts w:hint="default"/>
                <w:sz w:val="18"/>
                <w:szCs w:val="18"/>
                <w:lang w:val="en-US" w:eastAsia="zh-CN"/>
              </w:rPr>
            </w:pPr>
            <w:r>
              <w:rPr>
                <w:rFonts w:hint="eastAsia"/>
                <w:sz w:val="18"/>
                <w:szCs w:val="18"/>
                <w:lang w:val="en-US" w:eastAsia="zh-CN"/>
              </w:rPr>
              <w:t>更换</w:t>
            </w:r>
          </w:p>
        </w:tc>
        <w:tc>
          <w:tcPr>
            <w:tcW w:w="963" w:type="dxa"/>
            <w:vAlign w:val="center"/>
          </w:tcPr>
          <w:p>
            <w:pPr>
              <w:jc w:val="center"/>
              <w:rPr>
                <w:rFonts w:hint="default"/>
                <w:sz w:val="18"/>
                <w:szCs w:val="18"/>
                <w:lang w:val="en-US" w:eastAsia="zh-CN"/>
              </w:rPr>
            </w:pPr>
            <w:r>
              <w:rPr>
                <w:rFonts w:hint="eastAsia"/>
                <w:sz w:val="18"/>
                <w:szCs w:val="18"/>
                <w:lang w:val="en-US" w:eastAsia="zh-CN"/>
              </w:rPr>
              <w:t>6</w:t>
            </w:r>
          </w:p>
        </w:tc>
        <w:tc>
          <w:tcPr>
            <w:tcW w:w="1330" w:type="dxa"/>
            <w:vAlign w:val="center"/>
          </w:tcPr>
          <w:p>
            <w:pPr>
              <w:jc w:val="center"/>
              <w:rPr>
                <w:rFonts w:hint="default"/>
                <w:sz w:val="18"/>
                <w:szCs w:val="18"/>
                <w:lang w:val="en-US" w:eastAsia="zh-CN"/>
              </w:rPr>
            </w:pPr>
          </w:p>
        </w:tc>
        <w:tc>
          <w:tcPr>
            <w:tcW w:w="1437" w:type="dxa"/>
            <w:vAlign w:val="center"/>
          </w:tcPr>
          <w:p>
            <w:pPr>
              <w:jc w:val="center"/>
              <w:rPr>
                <w:rFonts w:hint="default"/>
                <w:sz w:val="18"/>
                <w:szCs w:val="18"/>
                <w:lang w:val="en-US" w:eastAsia="zh-CN"/>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33" w:type="dxa"/>
            <w:vAlign w:val="center"/>
          </w:tcPr>
          <w:p>
            <w:pPr>
              <w:jc w:val="center"/>
              <w:rPr>
                <w:rFonts w:hint="default"/>
                <w:sz w:val="18"/>
                <w:szCs w:val="18"/>
                <w:lang w:val="en-US" w:eastAsia="zh-CN"/>
              </w:rPr>
            </w:pPr>
            <w:r>
              <w:rPr>
                <w:rFonts w:hint="eastAsia"/>
                <w:sz w:val="18"/>
                <w:szCs w:val="18"/>
                <w:lang w:val="en-US" w:eastAsia="zh-CN"/>
              </w:rPr>
              <w:t>9</w:t>
            </w:r>
          </w:p>
        </w:tc>
        <w:tc>
          <w:tcPr>
            <w:tcW w:w="2033" w:type="dxa"/>
            <w:vAlign w:val="center"/>
          </w:tcPr>
          <w:p>
            <w:pPr>
              <w:jc w:val="center"/>
              <w:rPr>
                <w:rFonts w:hint="eastAsia"/>
                <w:sz w:val="18"/>
                <w:szCs w:val="18"/>
                <w:lang w:val="en-US" w:eastAsia="zh-CN"/>
              </w:rPr>
            </w:pPr>
            <w:r>
              <w:rPr>
                <w:rFonts w:hint="eastAsia"/>
                <w:sz w:val="18"/>
                <w:szCs w:val="18"/>
                <w:lang w:val="en-US" w:eastAsia="zh-CN"/>
              </w:rPr>
              <w:t>涨紧轮开关</w:t>
            </w:r>
          </w:p>
        </w:tc>
        <w:tc>
          <w:tcPr>
            <w:tcW w:w="902" w:type="dxa"/>
            <w:vAlign w:val="center"/>
          </w:tcPr>
          <w:p>
            <w:pPr>
              <w:jc w:val="center"/>
              <w:rPr>
                <w:rFonts w:hint="default"/>
                <w:sz w:val="18"/>
                <w:szCs w:val="18"/>
                <w:lang w:val="en-US" w:eastAsia="zh-CN"/>
              </w:rPr>
            </w:pPr>
            <w:r>
              <w:rPr>
                <w:rFonts w:hint="eastAsia"/>
                <w:sz w:val="18"/>
                <w:szCs w:val="18"/>
                <w:lang w:val="en-US" w:eastAsia="zh-CN"/>
              </w:rPr>
              <w:t>更换</w:t>
            </w:r>
          </w:p>
        </w:tc>
        <w:tc>
          <w:tcPr>
            <w:tcW w:w="963" w:type="dxa"/>
            <w:vAlign w:val="center"/>
          </w:tcPr>
          <w:p>
            <w:pPr>
              <w:jc w:val="center"/>
              <w:rPr>
                <w:rFonts w:hint="default"/>
                <w:sz w:val="18"/>
                <w:szCs w:val="18"/>
                <w:lang w:val="en-US" w:eastAsia="zh-CN"/>
              </w:rPr>
            </w:pPr>
            <w:r>
              <w:rPr>
                <w:rFonts w:hint="eastAsia"/>
                <w:sz w:val="18"/>
                <w:szCs w:val="18"/>
                <w:lang w:val="en-US" w:eastAsia="zh-CN"/>
              </w:rPr>
              <w:t>1</w:t>
            </w:r>
          </w:p>
        </w:tc>
        <w:tc>
          <w:tcPr>
            <w:tcW w:w="1330" w:type="dxa"/>
            <w:vAlign w:val="center"/>
          </w:tcPr>
          <w:p>
            <w:pPr>
              <w:jc w:val="center"/>
              <w:rPr>
                <w:rFonts w:hint="default"/>
                <w:sz w:val="18"/>
                <w:szCs w:val="18"/>
                <w:lang w:val="en-US" w:eastAsia="zh-CN"/>
              </w:rPr>
            </w:pPr>
          </w:p>
        </w:tc>
        <w:tc>
          <w:tcPr>
            <w:tcW w:w="1437" w:type="dxa"/>
            <w:vAlign w:val="center"/>
          </w:tcPr>
          <w:p>
            <w:pPr>
              <w:jc w:val="center"/>
              <w:rPr>
                <w:rFonts w:hint="default" w:ascii="Times New Roman" w:hAnsi="Times New Roman" w:eastAsia="宋体" w:cs="Times New Roman"/>
                <w:kern w:val="2"/>
                <w:sz w:val="18"/>
                <w:szCs w:val="18"/>
                <w:lang w:val="en-US" w:eastAsia="zh-CN" w:bidi="ar-SA"/>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33" w:type="dxa"/>
            <w:vAlign w:val="center"/>
          </w:tcPr>
          <w:p>
            <w:pPr>
              <w:jc w:val="center"/>
              <w:rPr>
                <w:rFonts w:hint="default"/>
                <w:sz w:val="18"/>
                <w:szCs w:val="18"/>
                <w:lang w:val="en-US" w:eastAsia="zh-CN"/>
              </w:rPr>
            </w:pPr>
            <w:r>
              <w:rPr>
                <w:rFonts w:hint="eastAsia"/>
                <w:sz w:val="18"/>
                <w:szCs w:val="18"/>
                <w:lang w:val="en-US" w:eastAsia="zh-CN"/>
              </w:rPr>
              <w:t>10</w:t>
            </w:r>
          </w:p>
        </w:tc>
        <w:tc>
          <w:tcPr>
            <w:tcW w:w="2033" w:type="dxa"/>
            <w:vAlign w:val="center"/>
          </w:tcPr>
          <w:p>
            <w:pPr>
              <w:jc w:val="center"/>
              <w:rPr>
                <w:rFonts w:hint="eastAsia"/>
                <w:sz w:val="18"/>
                <w:szCs w:val="18"/>
                <w:lang w:val="en-US" w:eastAsia="zh-CN"/>
              </w:rPr>
            </w:pPr>
            <w:r>
              <w:rPr>
                <w:rFonts w:hint="eastAsia"/>
                <w:sz w:val="18"/>
                <w:szCs w:val="18"/>
                <w:lang w:val="en-US" w:eastAsia="zh-CN"/>
              </w:rPr>
              <w:t>平层感应器</w:t>
            </w:r>
          </w:p>
        </w:tc>
        <w:tc>
          <w:tcPr>
            <w:tcW w:w="902" w:type="dxa"/>
            <w:vAlign w:val="center"/>
          </w:tcPr>
          <w:p>
            <w:pPr>
              <w:jc w:val="center"/>
              <w:rPr>
                <w:rFonts w:hint="default"/>
                <w:sz w:val="18"/>
                <w:szCs w:val="18"/>
                <w:lang w:val="en-US" w:eastAsia="zh-CN"/>
              </w:rPr>
            </w:pPr>
            <w:r>
              <w:rPr>
                <w:rFonts w:hint="eastAsia"/>
                <w:sz w:val="18"/>
                <w:szCs w:val="18"/>
                <w:lang w:val="en-US" w:eastAsia="zh-CN"/>
              </w:rPr>
              <w:t>更换</w:t>
            </w:r>
          </w:p>
        </w:tc>
        <w:tc>
          <w:tcPr>
            <w:tcW w:w="963" w:type="dxa"/>
            <w:vAlign w:val="center"/>
          </w:tcPr>
          <w:p>
            <w:pPr>
              <w:jc w:val="center"/>
              <w:rPr>
                <w:rFonts w:hint="default"/>
                <w:sz w:val="18"/>
                <w:szCs w:val="18"/>
                <w:lang w:val="en-US" w:eastAsia="zh-CN"/>
              </w:rPr>
            </w:pPr>
            <w:r>
              <w:rPr>
                <w:rFonts w:hint="eastAsia"/>
                <w:sz w:val="18"/>
                <w:szCs w:val="18"/>
                <w:lang w:val="en-US" w:eastAsia="zh-CN"/>
              </w:rPr>
              <w:t>1</w:t>
            </w:r>
          </w:p>
        </w:tc>
        <w:tc>
          <w:tcPr>
            <w:tcW w:w="1330" w:type="dxa"/>
            <w:vAlign w:val="center"/>
          </w:tcPr>
          <w:p>
            <w:pPr>
              <w:jc w:val="center"/>
              <w:rPr>
                <w:rFonts w:hint="default"/>
                <w:sz w:val="18"/>
                <w:szCs w:val="18"/>
                <w:lang w:val="en-US" w:eastAsia="zh-CN"/>
              </w:rPr>
            </w:pPr>
          </w:p>
        </w:tc>
        <w:tc>
          <w:tcPr>
            <w:tcW w:w="1437" w:type="dxa"/>
            <w:vAlign w:val="center"/>
          </w:tcPr>
          <w:p>
            <w:pPr>
              <w:jc w:val="center"/>
              <w:rPr>
                <w:rFonts w:hint="default" w:ascii="Times New Roman" w:hAnsi="Times New Roman" w:eastAsia="宋体" w:cs="Times New Roman"/>
                <w:kern w:val="2"/>
                <w:sz w:val="18"/>
                <w:szCs w:val="18"/>
                <w:lang w:val="en-US" w:eastAsia="zh-CN" w:bidi="ar-SA"/>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33" w:type="dxa"/>
            <w:vAlign w:val="center"/>
          </w:tcPr>
          <w:p>
            <w:pPr>
              <w:jc w:val="center"/>
              <w:rPr>
                <w:rFonts w:hint="default"/>
                <w:sz w:val="18"/>
                <w:szCs w:val="18"/>
                <w:lang w:val="en-US" w:eastAsia="zh-CN"/>
              </w:rPr>
            </w:pPr>
            <w:r>
              <w:rPr>
                <w:rFonts w:hint="eastAsia"/>
                <w:sz w:val="18"/>
                <w:szCs w:val="18"/>
                <w:lang w:val="en-US" w:eastAsia="zh-CN"/>
              </w:rPr>
              <w:t>11</w:t>
            </w:r>
          </w:p>
        </w:tc>
        <w:tc>
          <w:tcPr>
            <w:tcW w:w="2033" w:type="dxa"/>
            <w:vAlign w:val="center"/>
          </w:tcPr>
          <w:p>
            <w:pPr>
              <w:jc w:val="center"/>
              <w:rPr>
                <w:rFonts w:hint="eastAsia"/>
                <w:sz w:val="18"/>
                <w:szCs w:val="18"/>
                <w:lang w:val="en-US" w:eastAsia="zh-CN"/>
              </w:rPr>
            </w:pPr>
            <w:r>
              <w:rPr>
                <w:rFonts w:hint="eastAsia"/>
                <w:sz w:val="18"/>
                <w:szCs w:val="18"/>
                <w:lang w:val="en-US" w:eastAsia="zh-CN"/>
              </w:rPr>
              <w:t>开关门继电器</w:t>
            </w:r>
          </w:p>
        </w:tc>
        <w:tc>
          <w:tcPr>
            <w:tcW w:w="902" w:type="dxa"/>
            <w:vAlign w:val="center"/>
          </w:tcPr>
          <w:p>
            <w:pPr>
              <w:jc w:val="center"/>
              <w:rPr>
                <w:rFonts w:hint="default"/>
                <w:sz w:val="18"/>
                <w:szCs w:val="18"/>
                <w:lang w:val="en-US" w:eastAsia="zh-CN"/>
              </w:rPr>
            </w:pPr>
            <w:r>
              <w:rPr>
                <w:rFonts w:hint="eastAsia"/>
                <w:sz w:val="18"/>
                <w:szCs w:val="18"/>
                <w:lang w:val="en-US" w:eastAsia="zh-CN"/>
              </w:rPr>
              <w:t>更换</w:t>
            </w:r>
          </w:p>
        </w:tc>
        <w:tc>
          <w:tcPr>
            <w:tcW w:w="963" w:type="dxa"/>
            <w:vAlign w:val="center"/>
          </w:tcPr>
          <w:p>
            <w:pPr>
              <w:jc w:val="center"/>
              <w:rPr>
                <w:rFonts w:hint="default"/>
                <w:sz w:val="18"/>
                <w:szCs w:val="18"/>
                <w:lang w:val="en-US" w:eastAsia="zh-CN"/>
              </w:rPr>
            </w:pPr>
            <w:r>
              <w:rPr>
                <w:rFonts w:hint="eastAsia"/>
                <w:sz w:val="18"/>
                <w:szCs w:val="18"/>
                <w:lang w:val="en-US" w:eastAsia="zh-CN"/>
              </w:rPr>
              <w:t>2</w:t>
            </w:r>
          </w:p>
        </w:tc>
        <w:tc>
          <w:tcPr>
            <w:tcW w:w="1330" w:type="dxa"/>
            <w:vAlign w:val="center"/>
          </w:tcPr>
          <w:p>
            <w:pPr>
              <w:jc w:val="center"/>
              <w:rPr>
                <w:rFonts w:hint="default"/>
                <w:sz w:val="18"/>
                <w:szCs w:val="18"/>
                <w:lang w:val="en-US" w:eastAsia="zh-CN"/>
              </w:rPr>
            </w:pPr>
          </w:p>
        </w:tc>
        <w:tc>
          <w:tcPr>
            <w:tcW w:w="1437" w:type="dxa"/>
            <w:vAlign w:val="center"/>
          </w:tcPr>
          <w:p>
            <w:pPr>
              <w:jc w:val="center"/>
              <w:rPr>
                <w:rFonts w:hint="default"/>
                <w:sz w:val="18"/>
                <w:szCs w:val="18"/>
                <w:lang w:val="en-US" w:eastAsia="zh-CN"/>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33" w:type="dxa"/>
            <w:vAlign w:val="center"/>
          </w:tcPr>
          <w:p>
            <w:pPr>
              <w:jc w:val="center"/>
              <w:rPr>
                <w:rFonts w:hint="default"/>
                <w:sz w:val="18"/>
                <w:szCs w:val="18"/>
                <w:lang w:val="en-US" w:eastAsia="zh-CN"/>
              </w:rPr>
            </w:pPr>
            <w:r>
              <w:rPr>
                <w:rFonts w:hint="eastAsia"/>
                <w:sz w:val="18"/>
                <w:szCs w:val="18"/>
                <w:lang w:val="en-US" w:eastAsia="zh-CN"/>
              </w:rPr>
              <w:t>12</w:t>
            </w:r>
          </w:p>
        </w:tc>
        <w:tc>
          <w:tcPr>
            <w:tcW w:w="2033" w:type="dxa"/>
            <w:vAlign w:val="center"/>
          </w:tcPr>
          <w:p>
            <w:pPr>
              <w:jc w:val="center"/>
              <w:rPr>
                <w:rFonts w:hint="eastAsia"/>
                <w:sz w:val="18"/>
                <w:szCs w:val="18"/>
                <w:lang w:val="en-US" w:eastAsia="zh-CN"/>
              </w:rPr>
            </w:pPr>
            <w:r>
              <w:rPr>
                <w:rFonts w:hint="eastAsia"/>
                <w:sz w:val="18"/>
                <w:szCs w:val="18"/>
                <w:lang w:val="en-US" w:eastAsia="zh-CN"/>
              </w:rPr>
              <w:t>厅门应急锁</w:t>
            </w:r>
          </w:p>
        </w:tc>
        <w:tc>
          <w:tcPr>
            <w:tcW w:w="902" w:type="dxa"/>
            <w:vAlign w:val="center"/>
          </w:tcPr>
          <w:p>
            <w:pPr>
              <w:jc w:val="center"/>
              <w:rPr>
                <w:rFonts w:hint="default"/>
                <w:sz w:val="18"/>
                <w:szCs w:val="18"/>
                <w:lang w:val="en-US" w:eastAsia="zh-CN"/>
              </w:rPr>
            </w:pPr>
            <w:r>
              <w:rPr>
                <w:rFonts w:hint="eastAsia"/>
                <w:sz w:val="18"/>
                <w:szCs w:val="18"/>
                <w:lang w:val="en-US" w:eastAsia="zh-CN"/>
              </w:rPr>
              <w:t>更换</w:t>
            </w:r>
          </w:p>
        </w:tc>
        <w:tc>
          <w:tcPr>
            <w:tcW w:w="963" w:type="dxa"/>
            <w:vAlign w:val="center"/>
          </w:tcPr>
          <w:p>
            <w:pPr>
              <w:jc w:val="center"/>
              <w:rPr>
                <w:rFonts w:hint="default"/>
                <w:sz w:val="18"/>
                <w:szCs w:val="18"/>
                <w:lang w:val="en-US" w:eastAsia="zh-CN"/>
              </w:rPr>
            </w:pPr>
            <w:r>
              <w:rPr>
                <w:rFonts w:hint="eastAsia"/>
                <w:sz w:val="18"/>
                <w:szCs w:val="18"/>
                <w:lang w:val="en-US" w:eastAsia="zh-CN"/>
              </w:rPr>
              <w:t>6</w:t>
            </w:r>
          </w:p>
        </w:tc>
        <w:tc>
          <w:tcPr>
            <w:tcW w:w="1330" w:type="dxa"/>
            <w:vAlign w:val="center"/>
          </w:tcPr>
          <w:p>
            <w:pPr>
              <w:jc w:val="center"/>
              <w:rPr>
                <w:rFonts w:hint="default"/>
                <w:sz w:val="18"/>
                <w:szCs w:val="18"/>
                <w:lang w:val="en-US" w:eastAsia="zh-CN"/>
              </w:rPr>
            </w:pPr>
          </w:p>
        </w:tc>
        <w:tc>
          <w:tcPr>
            <w:tcW w:w="1437" w:type="dxa"/>
            <w:vAlign w:val="center"/>
          </w:tcPr>
          <w:p>
            <w:pPr>
              <w:jc w:val="center"/>
              <w:rPr>
                <w:rFonts w:hint="default"/>
                <w:sz w:val="18"/>
                <w:szCs w:val="18"/>
                <w:lang w:val="en-US" w:eastAsia="zh-CN"/>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33" w:type="dxa"/>
            <w:vAlign w:val="center"/>
          </w:tcPr>
          <w:p>
            <w:pPr>
              <w:jc w:val="center"/>
              <w:rPr>
                <w:rFonts w:hint="default"/>
                <w:sz w:val="18"/>
                <w:szCs w:val="18"/>
                <w:lang w:val="en-US" w:eastAsia="zh-CN"/>
              </w:rPr>
            </w:pPr>
            <w:r>
              <w:rPr>
                <w:rFonts w:hint="eastAsia"/>
                <w:sz w:val="18"/>
                <w:szCs w:val="18"/>
                <w:lang w:val="en-US" w:eastAsia="zh-CN"/>
              </w:rPr>
              <w:t>13</w:t>
            </w:r>
          </w:p>
        </w:tc>
        <w:tc>
          <w:tcPr>
            <w:tcW w:w="2033" w:type="dxa"/>
            <w:vAlign w:val="center"/>
          </w:tcPr>
          <w:p>
            <w:pPr>
              <w:jc w:val="center"/>
              <w:rPr>
                <w:rFonts w:hint="eastAsia"/>
                <w:sz w:val="18"/>
                <w:szCs w:val="18"/>
                <w:lang w:val="en-US" w:eastAsia="zh-CN"/>
              </w:rPr>
            </w:pPr>
            <w:r>
              <w:rPr>
                <w:rFonts w:hint="eastAsia"/>
                <w:sz w:val="18"/>
                <w:szCs w:val="18"/>
                <w:lang w:val="en-US" w:eastAsia="zh-CN"/>
              </w:rPr>
              <w:t>门滑块</w:t>
            </w:r>
          </w:p>
        </w:tc>
        <w:tc>
          <w:tcPr>
            <w:tcW w:w="902" w:type="dxa"/>
            <w:vAlign w:val="center"/>
          </w:tcPr>
          <w:p>
            <w:pPr>
              <w:jc w:val="center"/>
              <w:rPr>
                <w:rFonts w:hint="default"/>
                <w:sz w:val="18"/>
                <w:szCs w:val="18"/>
                <w:lang w:val="en-US" w:eastAsia="zh-CN"/>
              </w:rPr>
            </w:pPr>
            <w:r>
              <w:rPr>
                <w:rFonts w:hint="eastAsia"/>
                <w:sz w:val="18"/>
                <w:szCs w:val="18"/>
                <w:lang w:val="en-US" w:eastAsia="zh-CN"/>
              </w:rPr>
              <w:t>更换</w:t>
            </w:r>
          </w:p>
        </w:tc>
        <w:tc>
          <w:tcPr>
            <w:tcW w:w="963" w:type="dxa"/>
            <w:vAlign w:val="center"/>
          </w:tcPr>
          <w:p>
            <w:pPr>
              <w:jc w:val="center"/>
              <w:rPr>
                <w:rFonts w:hint="default"/>
                <w:sz w:val="18"/>
                <w:szCs w:val="18"/>
                <w:lang w:val="en-US" w:eastAsia="zh-CN"/>
              </w:rPr>
            </w:pPr>
            <w:r>
              <w:rPr>
                <w:rFonts w:hint="eastAsia"/>
                <w:sz w:val="18"/>
                <w:szCs w:val="18"/>
                <w:lang w:val="en-US" w:eastAsia="zh-CN"/>
              </w:rPr>
              <w:t>28</w:t>
            </w:r>
          </w:p>
        </w:tc>
        <w:tc>
          <w:tcPr>
            <w:tcW w:w="1330" w:type="dxa"/>
            <w:vAlign w:val="center"/>
          </w:tcPr>
          <w:p>
            <w:pPr>
              <w:jc w:val="center"/>
              <w:rPr>
                <w:rFonts w:hint="default"/>
                <w:sz w:val="18"/>
                <w:szCs w:val="18"/>
                <w:lang w:val="en-US" w:eastAsia="zh-CN"/>
              </w:rPr>
            </w:pPr>
          </w:p>
        </w:tc>
        <w:tc>
          <w:tcPr>
            <w:tcW w:w="1437" w:type="dxa"/>
            <w:vAlign w:val="center"/>
          </w:tcPr>
          <w:p>
            <w:pPr>
              <w:jc w:val="center"/>
              <w:rPr>
                <w:rFonts w:hint="default"/>
                <w:sz w:val="18"/>
                <w:szCs w:val="18"/>
                <w:lang w:val="en-US" w:eastAsia="zh-CN"/>
              </w:rPr>
            </w:pPr>
          </w:p>
        </w:tc>
        <w:tc>
          <w:tcPr>
            <w:tcW w:w="2182" w:type="dxa"/>
            <w:vAlign w:val="center"/>
          </w:tcPr>
          <w:p>
            <w:pPr>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3" w:type="dxa"/>
            <w:vAlign w:val="center"/>
          </w:tcPr>
          <w:p>
            <w:pPr>
              <w:jc w:val="center"/>
              <w:rPr>
                <w:rFonts w:hint="default"/>
                <w:sz w:val="18"/>
                <w:szCs w:val="18"/>
                <w:lang w:val="en-US" w:eastAsia="zh-CN"/>
              </w:rPr>
            </w:pPr>
          </w:p>
        </w:tc>
        <w:tc>
          <w:tcPr>
            <w:tcW w:w="2033" w:type="dxa"/>
            <w:vAlign w:val="center"/>
          </w:tcPr>
          <w:p>
            <w:pPr>
              <w:jc w:val="center"/>
              <w:rPr>
                <w:rFonts w:hint="eastAsia"/>
                <w:sz w:val="18"/>
                <w:szCs w:val="18"/>
                <w:lang w:val="en-US" w:eastAsia="zh-CN"/>
              </w:rPr>
            </w:pPr>
            <w:r>
              <w:rPr>
                <w:rFonts w:hint="eastAsia"/>
                <w:sz w:val="18"/>
                <w:szCs w:val="18"/>
                <w:lang w:val="en-US" w:eastAsia="zh-CN"/>
              </w:rPr>
              <w:t>合计</w:t>
            </w:r>
          </w:p>
        </w:tc>
        <w:tc>
          <w:tcPr>
            <w:tcW w:w="902" w:type="dxa"/>
            <w:vAlign w:val="center"/>
          </w:tcPr>
          <w:p>
            <w:pPr>
              <w:jc w:val="center"/>
              <w:rPr>
                <w:rFonts w:hint="eastAsia"/>
                <w:sz w:val="18"/>
                <w:szCs w:val="18"/>
                <w:lang w:val="en-US" w:eastAsia="zh-CN"/>
              </w:rPr>
            </w:pPr>
            <w:r>
              <w:rPr>
                <w:rFonts w:hint="eastAsia"/>
                <w:sz w:val="18"/>
                <w:szCs w:val="18"/>
                <w:lang w:val="en-US" w:eastAsia="zh-CN"/>
              </w:rPr>
              <w:t>--</w:t>
            </w:r>
          </w:p>
        </w:tc>
        <w:tc>
          <w:tcPr>
            <w:tcW w:w="963" w:type="dxa"/>
            <w:vAlign w:val="center"/>
          </w:tcPr>
          <w:p>
            <w:pPr>
              <w:jc w:val="center"/>
              <w:rPr>
                <w:rFonts w:hint="eastAsia"/>
                <w:sz w:val="18"/>
                <w:szCs w:val="18"/>
                <w:lang w:val="en-US" w:eastAsia="zh-CN"/>
              </w:rPr>
            </w:pPr>
            <w:r>
              <w:rPr>
                <w:rFonts w:hint="eastAsia"/>
                <w:sz w:val="18"/>
                <w:szCs w:val="18"/>
                <w:lang w:val="en-US" w:eastAsia="zh-CN"/>
              </w:rPr>
              <w:t>--</w:t>
            </w:r>
          </w:p>
        </w:tc>
        <w:tc>
          <w:tcPr>
            <w:tcW w:w="1330" w:type="dxa"/>
            <w:vAlign w:val="center"/>
          </w:tcPr>
          <w:p>
            <w:pPr>
              <w:jc w:val="center"/>
              <w:rPr>
                <w:rFonts w:hint="eastAsia"/>
                <w:sz w:val="18"/>
                <w:szCs w:val="18"/>
                <w:lang w:val="en-US" w:eastAsia="zh-CN"/>
              </w:rPr>
            </w:pPr>
            <w:r>
              <w:rPr>
                <w:rFonts w:hint="eastAsia"/>
                <w:sz w:val="18"/>
                <w:szCs w:val="18"/>
                <w:lang w:val="en-US" w:eastAsia="zh-CN"/>
              </w:rPr>
              <w:t>--</w:t>
            </w:r>
          </w:p>
        </w:tc>
        <w:tc>
          <w:tcPr>
            <w:tcW w:w="1437" w:type="dxa"/>
            <w:vAlign w:val="center"/>
          </w:tcPr>
          <w:p>
            <w:pPr>
              <w:jc w:val="center"/>
              <w:rPr>
                <w:rFonts w:hint="default"/>
                <w:sz w:val="18"/>
                <w:szCs w:val="18"/>
                <w:lang w:val="en-US" w:eastAsia="zh-CN"/>
              </w:rPr>
            </w:pPr>
          </w:p>
        </w:tc>
        <w:tc>
          <w:tcPr>
            <w:tcW w:w="2182" w:type="dxa"/>
            <w:vAlign w:val="center"/>
          </w:tcPr>
          <w:p>
            <w:pPr>
              <w:jc w:val="center"/>
              <w:rPr>
                <w:rFonts w:hint="eastAsia"/>
                <w:sz w:val="18"/>
                <w:szCs w:val="18"/>
                <w:lang w:val="en-US" w:eastAsia="zh-CN"/>
              </w:rPr>
            </w:pPr>
          </w:p>
        </w:tc>
      </w:tr>
    </w:tbl>
    <w:p>
      <w:r>
        <w:rPr>
          <w:rFonts w:hint="eastAsia"/>
          <w:szCs w:val="21"/>
        </w:rPr>
        <w:t>以上报价总计：人民币</w:t>
      </w:r>
      <w:r>
        <w:rPr>
          <w:rFonts w:hint="eastAsia"/>
          <w:szCs w:val="21"/>
          <w:u w:val="single"/>
          <w:lang w:val="en-US" w:eastAsia="zh-CN"/>
        </w:rPr>
        <w:t xml:space="preserve">                </w:t>
      </w:r>
      <w:r>
        <w:rPr>
          <w:szCs w:val="21"/>
        </w:rPr>
        <w:t xml:space="preserve">      </w:t>
      </w:r>
      <w:r>
        <w:rPr>
          <w:rFonts w:hint="eastAsia"/>
          <w:szCs w:val="21"/>
        </w:rPr>
        <w:t>小写：</w:t>
      </w:r>
      <w:r>
        <w:rPr>
          <w:rFonts w:hint="eastAsia"/>
          <w:szCs w:val="21"/>
          <w:u w:val="single"/>
          <w:lang w:val="en-US" w:eastAsia="zh-CN"/>
        </w:rPr>
        <w:t xml:space="preserve">            元</w:t>
      </w:r>
      <w:r>
        <w:rPr>
          <w:szCs w:val="21"/>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DVlMGRkNzM3ZTQyZWMxZTdjZmI4OWVmZjgyYzkifQ=="/>
  </w:docVars>
  <w:rsids>
    <w:rsidRoot w:val="2FF70244"/>
    <w:rsid w:val="01081633"/>
    <w:rsid w:val="0665485C"/>
    <w:rsid w:val="11D57DF2"/>
    <w:rsid w:val="24B65F0C"/>
    <w:rsid w:val="2FF70244"/>
    <w:rsid w:val="38A569B7"/>
    <w:rsid w:val="38BB4B4A"/>
    <w:rsid w:val="541951D5"/>
    <w:rsid w:val="5C6E0305"/>
    <w:rsid w:val="5F7F6BF6"/>
    <w:rsid w:val="6CFD7B32"/>
    <w:rsid w:val="70C90C97"/>
    <w:rsid w:val="7BAE05EA"/>
    <w:rsid w:val="7BED4D34"/>
    <w:rsid w:val="7E0712F2"/>
    <w:rsid w:val="7E912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rPr>
  </w:style>
  <w:style w:type="paragraph" w:styleId="4">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2871</Words>
  <Characters>2968</Characters>
  <Lines>0</Lines>
  <Paragraphs>0</Paragraphs>
  <TotalTime>2</TotalTime>
  <ScaleCrop>false</ScaleCrop>
  <LinksUpToDate>false</LinksUpToDate>
  <CharactersWithSpaces>3232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2022-11-22T06:15:00Z</dcterms:created>
  <dc:creator>Z</dc:creator>
  <cp:lastModifiedBy>Z</cp:lastModifiedBy>
  <dcterms:modified xsi:type="dcterms:W3CDTF">2022-12-01T08:53:53Z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25C91A1E5EEE4C44A030A072C7B3E81A</vt:lpwstr>
  </property>
</Properties>
</file>