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3BA37"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除颤起搏监护仪2台、共</w:t>
      </w:r>
      <w:r>
        <w:rPr>
          <w:rFonts w:hint="eastAsia"/>
        </w:rPr>
        <w:t>预算</w:t>
      </w:r>
      <w:r>
        <w:rPr>
          <w:rFonts w:hint="eastAsia"/>
          <w:lang w:val="en-US" w:eastAsia="zh-CN"/>
        </w:rPr>
        <w:t>9.8</w:t>
      </w:r>
      <w:r>
        <w:rPr>
          <w:rFonts w:hint="eastAsia"/>
        </w:rPr>
        <w:t>万元</w:t>
      </w:r>
    </w:p>
    <w:p w14:paraId="4C3BB2BD">
      <w:pPr>
        <w:rPr>
          <w:rFonts w:hint="eastAsia"/>
        </w:rPr>
      </w:pPr>
      <w:r>
        <w:rPr>
          <w:rFonts w:hint="eastAsia"/>
        </w:rPr>
        <w:t>一、功能要求：</w:t>
      </w:r>
    </w:p>
    <w:p w14:paraId="3973F9BC">
      <w:pPr>
        <w:rPr>
          <w:rFonts w:hint="eastAsia"/>
        </w:rPr>
      </w:pPr>
      <w:r>
        <w:rPr>
          <w:rFonts w:hint="eastAsia"/>
        </w:rPr>
        <w:t>1.低能量双相波除颤技术</w:t>
      </w:r>
    </w:p>
    <w:p w14:paraId="382BD48C">
      <w:pPr>
        <w:rPr>
          <w:rFonts w:hint="eastAsia"/>
        </w:rPr>
      </w:pPr>
      <w:r>
        <w:rPr>
          <w:rFonts w:hint="eastAsia"/>
        </w:rPr>
        <w:t>2.手动除颤功能</w:t>
      </w:r>
    </w:p>
    <w:p w14:paraId="1C4BF828">
      <w:pPr>
        <w:rPr>
          <w:rFonts w:hint="eastAsia"/>
        </w:rPr>
      </w:pPr>
      <w:r>
        <w:rPr>
          <w:rFonts w:hint="eastAsia"/>
        </w:rPr>
        <w:t>3.AED功能</w:t>
      </w:r>
    </w:p>
    <w:p w14:paraId="4F313C20">
      <w:pPr>
        <w:rPr>
          <w:rFonts w:hint="eastAsia"/>
        </w:rPr>
      </w:pPr>
      <w:r>
        <w:rPr>
          <w:rFonts w:hint="eastAsia"/>
        </w:rPr>
        <w:t>4.同步电复律功能</w:t>
      </w:r>
    </w:p>
    <w:p w14:paraId="7B073C96">
      <w:pPr>
        <w:rPr>
          <w:rFonts w:hint="eastAsia"/>
        </w:rPr>
      </w:pPr>
      <w:r>
        <w:rPr>
          <w:rFonts w:hint="eastAsia"/>
        </w:rPr>
        <w:t>5.心肺复苏实时反馈功能</w:t>
      </w:r>
    </w:p>
    <w:p w14:paraId="30156497">
      <w:pPr>
        <w:rPr>
          <w:rFonts w:hint="eastAsia"/>
        </w:rPr>
      </w:pPr>
      <w:r>
        <w:rPr>
          <w:rFonts w:hint="eastAsia"/>
        </w:rPr>
        <w:t>6.体外临时无创起搏</w:t>
      </w:r>
    </w:p>
    <w:p w14:paraId="44D11361">
      <w:pPr>
        <w:rPr>
          <w:rFonts w:hint="eastAsia"/>
        </w:rPr>
      </w:pPr>
      <w:r>
        <w:rPr>
          <w:rFonts w:hint="eastAsia"/>
        </w:rPr>
        <w:t>7.3导/5导心电监护功能</w:t>
      </w:r>
    </w:p>
    <w:p w14:paraId="3433EC9B">
      <w:pPr>
        <w:rPr>
          <w:rFonts w:hint="eastAsia"/>
        </w:rPr>
      </w:pPr>
      <w:r>
        <w:rPr>
          <w:rFonts w:hint="eastAsia"/>
        </w:rPr>
        <w:t>8.免费事件回顾系统</w:t>
      </w:r>
    </w:p>
    <w:p w14:paraId="0907C65B">
      <w:pPr>
        <w:rPr>
          <w:rFonts w:hint="eastAsia"/>
        </w:rPr>
      </w:pPr>
      <w:r>
        <w:rPr>
          <w:rFonts w:hint="eastAsia"/>
        </w:rPr>
        <w:t>二、主要技术参数：</w:t>
      </w:r>
    </w:p>
    <w:p w14:paraId="399E95BF">
      <w:pPr>
        <w:rPr>
          <w:rFonts w:hint="eastAsia"/>
        </w:rPr>
      </w:pPr>
      <w:r>
        <w:rPr>
          <w:rFonts w:hint="eastAsia"/>
        </w:rPr>
        <w:t>1.1双向波除颤技术</w:t>
      </w:r>
    </w:p>
    <w:p w14:paraId="5242FAAD">
      <w:pPr>
        <w:rPr>
          <w:rFonts w:hint="eastAsia"/>
        </w:rPr>
      </w:pPr>
      <w:r>
        <w:rPr>
          <w:rFonts w:hint="eastAsia"/>
        </w:rPr>
        <w:t>1.2能有效终止室颤的首次除颤能量值：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120焦耳</w:t>
      </w:r>
    </w:p>
    <w:p w14:paraId="4153C118">
      <w:pPr>
        <w:rPr>
          <w:rFonts w:hint="eastAsia"/>
        </w:rPr>
      </w:pPr>
      <w:r>
        <w:rPr>
          <w:rFonts w:hint="eastAsia"/>
        </w:rPr>
        <w:t>1.3最高能量：≤200焦耳</w:t>
      </w:r>
    </w:p>
    <w:p w14:paraId="20EEF0F2">
      <w:pPr>
        <w:rPr>
          <w:rFonts w:hint="eastAsia"/>
        </w:rPr>
      </w:pPr>
      <w:r>
        <w:rPr>
          <w:rFonts w:hint="eastAsia"/>
        </w:rPr>
        <w:t>1.4.1最小起始能量1J，适合各类型患者使用</w:t>
      </w:r>
    </w:p>
    <w:p w14:paraId="6E855776">
      <w:pPr>
        <w:rPr>
          <w:rFonts w:hint="eastAsia"/>
        </w:rPr>
      </w:pPr>
      <w:r>
        <w:rPr>
          <w:rFonts w:hint="eastAsia"/>
        </w:rPr>
        <w:t>1.4.2 200J内能量阶梯≥20级</w:t>
      </w:r>
    </w:p>
    <w:p w14:paraId="59E239F9">
      <w:pPr>
        <w:rPr>
          <w:rFonts w:hint="eastAsia"/>
        </w:rPr>
      </w:pPr>
      <w:r>
        <w:rPr>
          <w:rFonts w:hint="eastAsia"/>
        </w:rPr>
        <w:t>1.5患者阻抗范围：15- 300 欧姆</w:t>
      </w:r>
    </w:p>
    <w:p w14:paraId="65703E8E">
      <w:pPr>
        <w:rPr>
          <w:rFonts w:hint="eastAsia"/>
        </w:rPr>
      </w:pPr>
      <w:r>
        <w:rPr>
          <w:rFonts w:hint="eastAsia"/>
        </w:rPr>
        <w:t>1.6体外除颤把手功能键：能量调节、充电、放电及打印控制按钮</w:t>
      </w:r>
    </w:p>
    <w:p w14:paraId="089A9374">
      <w:pPr>
        <w:rPr>
          <w:rFonts w:hint="eastAsia"/>
        </w:rPr>
      </w:pPr>
      <w:r>
        <w:rPr>
          <w:rFonts w:hint="eastAsia"/>
        </w:rPr>
        <w:t>2.心肺复苏提示和实时反馈功能</w:t>
      </w:r>
    </w:p>
    <w:p w14:paraId="43752F2D">
      <w:pPr>
        <w:rPr>
          <w:rFonts w:hint="eastAsia"/>
        </w:rPr>
      </w:pPr>
      <w:r>
        <w:rPr>
          <w:rFonts w:hint="eastAsia"/>
        </w:rPr>
        <w:t>3.起搏：</w:t>
      </w:r>
    </w:p>
    <w:p w14:paraId="5C9ED313">
      <w:pPr>
        <w:rPr>
          <w:rFonts w:hint="eastAsia"/>
        </w:rPr>
      </w:pPr>
      <w:r>
        <w:rPr>
          <w:rFonts w:hint="eastAsia"/>
        </w:rPr>
        <w:t>3.1脉冲类型：矩形、恒流</w:t>
      </w:r>
    </w:p>
    <w:p w14:paraId="3A1A6FB4">
      <w:pPr>
        <w:rPr>
          <w:rFonts w:hint="eastAsia"/>
        </w:rPr>
      </w:pPr>
      <w:r>
        <w:rPr>
          <w:rFonts w:hint="eastAsia"/>
        </w:rPr>
        <w:t>3.2脉冲宽度：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40ms</w:t>
      </w:r>
    </w:p>
    <w:p w14:paraId="5C6E647D">
      <w:pPr>
        <w:rPr>
          <w:rFonts w:hint="eastAsia"/>
        </w:rPr>
      </w:pPr>
      <w:r>
        <w:rPr>
          <w:rFonts w:hint="eastAsia"/>
        </w:rPr>
        <w:t xml:space="preserve">3.3起搏频率： 30 - 180 ppm. </w:t>
      </w:r>
    </w:p>
    <w:p w14:paraId="708BCBBE">
      <w:pPr>
        <w:rPr>
          <w:rFonts w:hint="eastAsia"/>
        </w:rPr>
      </w:pPr>
      <w:r>
        <w:rPr>
          <w:rFonts w:hint="eastAsia"/>
        </w:rPr>
        <w:t>3.4具有起搏暂停功能，起搏模式下具有4:1功能</w:t>
      </w:r>
    </w:p>
    <w:p w14:paraId="17EC1575">
      <w:pPr>
        <w:rPr>
          <w:rFonts w:hint="eastAsia"/>
        </w:rPr>
      </w:pPr>
      <w:r>
        <w:rPr>
          <w:rFonts w:hint="eastAsia"/>
        </w:rPr>
        <w:t>4.监护功能</w:t>
      </w:r>
    </w:p>
    <w:p w14:paraId="7F04CC7E">
      <w:pPr>
        <w:rPr>
          <w:rFonts w:hint="eastAsia"/>
        </w:rPr>
      </w:pPr>
      <w:r>
        <w:rPr>
          <w:rFonts w:hint="eastAsia"/>
        </w:rPr>
        <w:t>4.1心电导联选择： 3导联、5导联，可连接多功能电极片、手柄</w:t>
      </w:r>
    </w:p>
    <w:p w14:paraId="7170D112">
      <w:pPr>
        <w:rPr>
          <w:rFonts w:hint="eastAsia"/>
        </w:rPr>
      </w:pPr>
      <w:r>
        <w:rPr>
          <w:rFonts w:hint="eastAsia"/>
        </w:rPr>
        <w:t xml:space="preserve">4.2患者类型：成人、儿童、新生儿； </w:t>
      </w:r>
    </w:p>
    <w:p w14:paraId="716E6F53">
      <w:pPr>
        <w:rPr>
          <w:rFonts w:hint="eastAsia"/>
        </w:rPr>
      </w:pPr>
      <w:r>
        <w:rPr>
          <w:rFonts w:hint="eastAsia"/>
        </w:rPr>
        <w:t xml:space="preserve">4.3ECG 大小: 0.125, 0.25, 0.5, 1.0, 1.5，2.0, 3.0 cm/mV 以及自动 </w:t>
      </w:r>
    </w:p>
    <w:p w14:paraId="74CD85E5">
      <w:pPr>
        <w:rPr>
          <w:rFonts w:hint="eastAsia"/>
        </w:rPr>
      </w:pPr>
      <w:r>
        <w:rPr>
          <w:rFonts w:hint="eastAsia"/>
        </w:rPr>
        <w:t>5.电池要求：</w:t>
      </w:r>
    </w:p>
    <w:p w14:paraId="2AE723D3">
      <w:pPr>
        <w:rPr>
          <w:rFonts w:hint="eastAsia"/>
        </w:rPr>
      </w:pPr>
      <w:r>
        <w:rPr>
          <w:rFonts w:hint="eastAsia"/>
        </w:rPr>
        <w:t>5.1至少4小时ECG监护，并20次200J除颤</w:t>
      </w:r>
    </w:p>
    <w:p w14:paraId="6BD2F209">
      <w:pPr>
        <w:rPr>
          <w:rFonts w:hint="eastAsia"/>
        </w:rPr>
      </w:pPr>
      <w:r>
        <w:rPr>
          <w:rFonts w:hint="eastAsia"/>
        </w:rPr>
        <w:t>5.2至少100次200J放电</w:t>
      </w:r>
    </w:p>
    <w:p w14:paraId="5FA10ABC">
      <w:pPr>
        <w:rPr>
          <w:rFonts w:hint="eastAsia"/>
        </w:rPr>
      </w:pPr>
      <w:r>
        <w:rPr>
          <w:rFonts w:hint="eastAsia"/>
        </w:rPr>
        <w:t>5.3至少 3.5 小时起搏（180 ppm 140mA）的同时 ECG监护</w:t>
      </w:r>
    </w:p>
    <w:p w14:paraId="1FE2C561">
      <w:pPr>
        <w:rPr>
          <w:rFonts w:hint="eastAsia"/>
        </w:rPr>
      </w:pPr>
      <w:r>
        <w:rPr>
          <w:rFonts w:hint="eastAsia"/>
        </w:rPr>
        <w:t>5.4低电量情况下，可10次最大能量放电</w:t>
      </w:r>
    </w:p>
    <w:p w14:paraId="6EC2822B">
      <w:pPr>
        <w:rPr>
          <w:rFonts w:hint="eastAsia"/>
        </w:rPr>
      </w:pPr>
      <w:r>
        <w:rPr>
          <w:rFonts w:hint="eastAsia"/>
        </w:rPr>
        <w:t>5.5电池能够显示剩余工作时间</w:t>
      </w:r>
    </w:p>
    <w:p w14:paraId="7385E5BB">
      <w:pPr>
        <w:rPr>
          <w:rFonts w:hint="eastAsia"/>
        </w:rPr>
      </w:pPr>
      <w:r>
        <w:rPr>
          <w:rFonts w:hint="eastAsia"/>
        </w:rPr>
        <w:t>6.趋势和事件记录：提供免费的数据回顾系统来审核所有数据</w:t>
      </w:r>
    </w:p>
    <w:p w14:paraId="1EBEEDD3">
      <w:pPr>
        <w:rPr>
          <w:rFonts w:hint="eastAsia"/>
        </w:rPr>
      </w:pPr>
      <w:r>
        <w:rPr>
          <w:rFonts w:hint="eastAsia"/>
        </w:rPr>
        <w:t>7.尺寸及重量：整机带手柄打印纸</w:t>
      </w:r>
      <w:r>
        <w:rPr>
          <w:rFonts w:hint="eastAsia"/>
          <w:lang w:val="en-US" w:eastAsia="zh-CN"/>
        </w:rPr>
        <w:t>≤</w:t>
      </w:r>
      <w:r>
        <w:rPr>
          <w:rFonts w:hint="eastAsia"/>
        </w:rPr>
        <w:t>6.8KG</w:t>
      </w:r>
    </w:p>
    <w:p w14:paraId="68BE089C">
      <w:pPr>
        <w:rPr>
          <w:rFonts w:hint="eastAsia"/>
        </w:rPr>
      </w:pPr>
      <w:r>
        <w:rPr>
          <w:rFonts w:hint="eastAsia"/>
        </w:rPr>
        <w:t>8.环境要求：</w:t>
      </w:r>
    </w:p>
    <w:p w14:paraId="1F98470E">
      <w:pPr>
        <w:rPr>
          <w:rFonts w:hint="eastAsia"/>
        </w:rPr>
      </w:pPr>
      <w:r>
        <w:rPr>
          <w:rFonts w:hint="eastAsia"/>
        </w:rPr>
        <w:t>8.1防护等级：IP44</w:t>
      </w:r>
      <w:r>
        <w:rPr>
          <w:rFonts w:hint="eastAsia"/>
        </w:rPr>
        <w:br w:type="page"/>
      </w:r>
    </w:p>
    <w:p w14:paraId="012C33EE">
      <w:pPr>
        <w:pStyle w:val="2"/>
        <w:bidi w:val="0"/>
        <w:jc w:val="center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脉搏指示连续心输出量监测（PICCO）模块1台、预算4.95万元</w:t>
      </w:r>
    </w:p>
    <w:p w14:paraId="4DC45B14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1.插件式监护仪，配置连续血流动力学监测模块，模块可在科室内任意一台监护仪上使用，实现资源共享；</w:t>
      </w:r>
    </w:p>
    <w:p w14:paraId="5973B4E2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2.触屏操作，方便快捷；</w:t>
      </w:r>
    </w:p>
    <w:p w14:paraId="4FAB1081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3.采用微创连续监测技术，无需肺动脉导管，通过中心静脉导管及大动脉导管进行监测；</w:t>
      </w:r>
    </w:p>
    <w:p w14:paraId="15B2136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4.*监测参数包括：</w:t>
      </w:r>
    </w:p>
    <w:p w14:paraId="2D601A19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a)* 连续心输出量PiCCO, 每搏量SV;</w:t>
      </w:r>
    </w:p>
    <w:p w14:paraId="28116A1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b)*全心舒张末期容积GEDV，胸腔内血容量ITBV；</w:t>
      </w:r>
    </w:p>
    <w:p w14:paraId="2D131DF3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c)* 每搏量变异SVV, 脉压变异PPV；</w:t>
      </w:r>
    </w:p>
    <w:p w14:paraId="7186E0AF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d)* 中心静脉氧饱和度连续监测ScvO2，氧供指数DO2I，氧耗指数VO2I，</w:t>
      </w:r>
    </w:p>
    <w:p w14:paraId="393F9950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e)* 心功指数CPI, 肺血管通透性指数PVPI，血管外肺水EVLW；</w:t>
      </w:r>
    </w:p>
    <w:p w14:paraId="59DB6451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f)*全心射血分数GEF，左室收缩力指数dPmx</w:t>
      </w:r>
    </w:p>
    <w:p w14:paraId="5E7AF37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5.* 提供直观的蛛网图，蛛网图可设置≥3-≥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7个监测参数进行直观显示，通过不同颜色进行分级报警；</w:t>
      </w:r>
    </w:p>
    <w:p w14:paraId="61342F73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6.适用于成人及儿童患者；</w:t>
      </w:r>
    </w:p>
    <w:p w14:paraId="2734E7D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7.*数据可存储≥120小时趋势图表，方便回顾及打印；</w:t>
      </w:r>
    </w:p>
    <w:p w14:paraId="4FB9B3EC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8.设备可连接中央站，进行中央监控与数据管理。</w:t>
      </w:r>
    </w:p>
    <w:p w14:paraId="1B7E4DF3">
      <w:pPr>
        <w:rPr>
          <w:rFonts w:hint="eastAsia"/>
        </w:rPr>
      </w:pPr>
      <w:r>
        <w:rPr>
          <w:rFonts w:hint="eastAsia"/>
        </w:rPr>
        <w:br w:type="page"/>
      </w:r>
    </w:p>
    <w:p w14:paraId="72E1410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电动防压疮垫1个，预算10.8万元</w:t>
      </w:r>
    </w:p>
    <w:p w14:paraId="7892A975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由控制主机和充气床垫组成。充气床垫需与海绵床垫配合使用</w:t>
      </w:r>
      <w:r>
        <w:rPr>
          <w:rFonts w:hint="eastAsia"/>
          <w:lang w:eastAsia="zh-CN"/>
        </w:rPr>
        <w:t>。</w:t>
      </w:r>
    </w:p>
    <w:p w14:paraId="2392D5CC">
      <w:pPr>
        <w:numPr>
          <w:ilvl w:val="0"/>
          <w:numId w:val="0"/>
        </w:numPr>
        <w:rPr>
          <w:rFonts w:hint="eastAsia"/>
          <w:lang w:eastAsia="zh-CN"/>
        </w:rPr>
      </w:pPr>
    </w:p>
    <w:p w14:paraId="0E4FD49B">
      <w:pPr>
        <w:rPr>
          <w:rFonts w:hint="eastAsia"/>
        </w:rPr>
      </w:pPr>
      <w:r>
        <w:rPr>
          <w:rFonts w:hint="eastAsia"/>
        </w:rPr>
        <w:t>2.整体尺寸（包含挂钩和握把） ：</w:t>
      </w:r>
    </w:p>
    <w:p w14:paraId="255753E3">
      <w:pPr>
        <w:rPr>
          <w:rFonts w:hint="eastAsia"/>
        </w:rPr>
      </w:pPr>
      <w:r>
        <w:rPr>
          <w:rFonts w:hint="eastAsia"/>
        </w:rPr>
        <w:t>宽 ×高 ×深</w:t>
      </w:r>
    </w:p>
    <w:p w14:paraId="43C7E939">
      <w:pPr>
        <w:rPr>
          <w:rFonts w:hint="eastAsia"/>
        </w:rPr>
      </w:pPr>
      <w:r>
        <w:rPr>
          <w:rFonts w:hint="eastAsia"/>
        </w:rPr>
        <w:t>≥36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mm×≥430mm×≥23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mm，</w:t>
      </w:r>
    </w:p>
    <w:p w14:paraId="65E6E9EF">
      <w:pPr>
        <w:rPr>
          <w:rFonts w:hint="eastAsia"/>
        </w:rPr>
      </w:pPr>
      <w:r>
        <w:rPr>
          <w:rFonts w:hint="eastAsia"/>
        </w:rPr>
        <w:t>重量： ≤7.5kg</w:t>
      </w:r>
    </w:p>
    <w:p w14:paraId="1AC0A870">
      <w:pPr>
        <w:rPr>
          <w:rFonts w:hint="eastAsia"/>
        </w:rPr>
      </w:pPr>
      <w:r>
        <w:rPr>
          <w:rFonts w:hint="eastAsia"/>
        </w:rPr>
        <w:t>整体尺寸：长×宽 2000mm×900mm，</w:t>
      </w:r>
    </w:p>
    <w:p w14:paraId="5917B468">
      <w:pPr>
        <w:rPr>
          <w:rFonts w:hint="eastAsia"/>
          <w:lang w:eastAsia="zh-CN"/>
        </w:rPr>
      </w:pPr>
      <w:r>
        <w:rPr>
          <w:rFonts w:hint="eastAsia"/>
        </w:rPr>
        <w:t>重量： ≤8.5kg，安全负重≥200kg ，最大患者体重≥150kg</w:t>
      </w:r>
      <w:r>
        <w:rPr>
          <w:rFonts w:hint="eastAsia"/>
          <w:lang w:eastAsia="zh-CN"/>
        </w:rPr>
        <w:t>。</w:t>
      </w:r>
    </w:p>
    <w:p w14:paraId="0767727B">
      <w:pPr>
        <w:rPr>
          <w:rFonts w:hint="eastAsia"/>
          <w:lang w:eastAsia="zh-CN"/>
        </w:rPr>
      </w:pPr>
    </w:p>
    <w:p w14:paraId="43E49A03">
      <w:pPr>
        <w:rPr>
          <w:rFonts w:hint="eastAsia" w:eastAsiaTheme="minorEastAsia"/>
          <w:lang w:eastAsia="zh-CN"/>
        </w:rPr>
      </w:pPr>
      <w:r>
        <w:rPr>
          <w:rFonts w:hint="eastAsia"/>
        </w:rPr>
        <w:t>3.3D织物层 ：在外罩下提供支撑 ，可使空气流通 ，达到除湿降温效果；在外罩头部有网状通气口 ，并有防水翻盖</w:t>
      </w:r>
      <w:r>
        <w:rPr>
          <w:rFonts w:hint="eastAsia"/>
          <w:lang w:eastAsia="zh-CN"/>
        </w:rPr>
        <w:t>。</w:t>
      </w:r>
    </w:p>
    <w:p w14:paraId="6A3F6218">
      <w:pPr>
        <w:rPr>
          <w:rFonts w:hint="eastAsia"/>
        </w:rPr>
      </w:pPr>
      <w:r>
        <w:rPr>
          <w:rFonts w:hint="eastAsia"/>
        </w:rPr>
        <w:t>翻身气囊 ：通过控制面板调剂充气量实现左右侧翻，充气泵工作时最大噪音 ≤45dB。</w:t>
      </w:r>
    </w:p>
    <w:p w14:paraId="458FB261">
      <w:pPr>
        <w:rPr>
          <w:rFonts w:hint="eastAsia"/>
        </w:rPr>
      </w:pPr>
    </w:p>
    <w:p w14:paraId="75683755">
      <w:pPr>
        <w:rPr>
          <w:rFonts w:hint="eastAsia"/>
        </w:rPr>
      </w:pPr>
      <w:r>
        <w:rPr>
          <w:rFonts w:hint="eastAsia"/>
        </w:rPr>
        <w:t>4.控制面板为LCD触屏操作界面，彩色触屏操作面板位于主机上表面 ，操作面板可对设备气垫治疗功能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语言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日期</w:t>
      </w:r>
      <w:r>
        <w:rPr>
          <w:rFonts w:hint="eastAsia"/>
          <w:lang w:eastAsia="zh-CN"/>
        </w:rPr>
        <w:t>、</w:t>
      </w:r>
      <w:r>
        <w:rPr>
          <w:rFonts w:hint="eastAsia"/>
        </w:rPr>
        <w:t>患者体重等信息</w:t>
      </w:r>
      <w:r>
        <w:rPr>
          <w:rFonts w:hint="eastAsia"/>
          <w:lang w:val="en-US" w:eastAsia="zh-CN"/>
        </w:rPr>
        <w:t>进行</w:t>
      </w:r>
      <w:r>
        <w:rPr>
          <w:rFonts w:hint="eastAsia"/>
        </w:rPr>
        <w:t>设置。</w:t>
      </w:r>
    </w:p>
    <w:p w14:paraId="4295801B">
      <w:pPr>
        <w:rPr>
          <w:rFonts w:hint="eastAsia"/>
        </w:rPr>
      </w:pPr>
    </w:p>
    <w:p w14:paraId="1A041F9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气垫功能：床垫启动时 ，可针对患者体重范围选择合适的充气状态，床垫充气量可进行调节。</w:t>
      </w:r>
    </w:p>
    <w:p w14:paraId="71B02CB3">
      <w:pPr>
        <w:numPr>
          <w:ilvl w:val="0"/>
          <w:numId w:val="0"/>
        </w:numPr>
        <w:rPr>
          <w:rFonts w:hint="eastAsia"/>
        </w:rPr>
      </w:pPr>
    </w:p>
    <w:p w14:paraId="21635F40"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连续侧方翻身功能：可设定三种状态 ，左侧翻身 ，平卧 ，右侧翻身 ，并可连续循环，翻身角度通过百分比形式体现 ，翻身持续时间可设定，连续翻身持续工作直到护理人员停止此功能，气垫具有放气控制键。</w:t>
      </w:r>
    </w:p>
    <w:p w14:paraId="6A1593CF">
      <w:pPr>
        <w:numPr>
          <w:ilvl w:val="0"/>
          <w:numId w:val="0"/>
        </w:numPr>
        <w:ind w:leftChars="0"/>
        <w:rPr>
          <w:rFonts w:hint="eastAsia"/>
        </w:rPr>
      </w:pPr>
    </w:p>
    <w:p w14:paraId="7BF40851">
      <w:pPr>
        <w:rPr>
          <w:rFonts w:hint="eastAsia"/>
        </w:rPr>
      </w:pPr>
      <w:r>
        <w:rPr>
          <w:rFonts w:hint="eastAsia"/>
        </w:rPr>
        <w:t>7.具备小气候微循环功能：床垫夹层具有持续气体流动 ，以促使减少患者于床垫接触部位湿热聚集，床垫接通电源 ，并在未进行翻身等功能时自动启动，该功能启动/关闭状态可在液晶面板显示。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EF5C8"/>
    <w:multiLevelType w:val="singleLevel"/>
    <w:tmpl w:val="954EF5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20D432"/>
    <w:multiLevelType w:val="singleLevel"/>
    <w:tmpl w:val="F120D43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A73BF"/>
    <w:rsid w:val="1A580A6F"/>
    <w:rsid w:val="1E4E1FBE"/>
    <w:rsid w:val="20D75EF3"/>
    <w:rsid w:val="2BAC0737"/>
    <w:rsid w:val="34E73EBF"/>
    <w:rsid w:val="36A90AEC"/>
    <w:rsid w:val="3EF7687F"/>
    <w:rsid w:val="456504A4"/>
    <w:rsid w:val="668427D4"/>
    <w:rsid w:val="70985FB7"/>
    <w:rsid w:val="710348E1"/>
    <w:rsid w:val="73AF3F96"/>
    <w:rsid w:val="785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1185</Characters>
  <Lines>0</Lines>
  <Paragraphs>0</Paragraphs>
  <TotalTime>0</TotalTime>
  <ScaleCrop>false</ScaleCrop>
  <LinksUpToDate>false</LinksUpToDate>
  <CharactersWithSpaces>1232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2024-11-25T07:24:00Z</dcterms:created>
  <dc:creator>Z</dc:creator>
  <cp:lastModifiedBy>龙兴之地出云龙</cp:lastModifiedBy>
  <dcterms:modified xsi:type="dcterms:W3CDTF">2024-11-25T08:36:50Z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86FAFC3EDA3A4E91AAF5D57D0DAA6247_12</vt:lpwstr>
  </property>
</Properties>
</file>